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rFonts w:ascii="Times New Roman" w:hAnsi="Times New Roman" w:cs="Times New Roman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F83A4A" w:rsidTr="0064331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A4A" w:rsidRDefault="00F83A4A" w:rsidP="0064331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3A4A" w:rsidRDefault="00F83A4A" w:rsidP="006433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3A4A" w:rsidRDefault="00F83A4A" w:rsidP="0064331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A4A" w:rsidRDefault="00F83A4A" w:rsidP="0064331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F83A4A" w:rsidRDefault="00F83A4A" w:rsidP="00F83A4A">
      <w:pPr>
        <w:spacing w:after="0"/>
        <w:rPr>
          <w:rFonts w:ascii="Times New Roman" w:hAnsi="Times New Roman"/>
          <w:b/>
          <w:sz w:val="6"/>
        </w:rPr>
      </w:pPr>
    </w:p>
    <w:p w:rsidR="00F83A4A" w:rsidRDefault="00F83A4A" w:rsidP="00F83A4A">
      <w:pPr>
        <w:spacing w:after="0"/>
        <w:rPr>
          <w:rFonts w:ascii="Times New Roman" w:hAnsi="Times New Roman"/>
          <w:b/>
        </w:rPr>
      </w:pPr>
    </w:p>
    <w:p w:rsidR="00F83A4A" w:rsidRDefault="00F83A4A" w:rsidP="00F83A4A">
      <w:pPr>
        <w:spacing w:after="0"/>
        <w:rPr>
          <w:rFonts w:ascii="Times New Roman" w:hAnsi="Times New Roman"/>
          <w:b/>
        </w:rPr>
      </w:pPr>
    </w:p>
    <w:p w:rsidR="00F83A4A" w:rsidRDefault="00F83A4A" w:rsidP="00F83A4A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 A6C</w:t>
      </w:r>
      <w:r>
        <w:rPr>
          <w:rFonts w:ascii="Times New Roman" w:hAnsi="Times New Roman"/>
          <w:b/>
        </w:rPr>
        <w:t>Y3</w:t>
      </w:r>
      <w:r>
        <w:rPr>
          <w:rFonts w:ascii="Times New Roman" w:hAnsi="Times New Roman"/>
          <w:b/>
        </w:rPr>
        <w:t>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83A4A" w:rsidRDefault="00F83A4A" w:rsidP="00F83A4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F83A4A" w:rsidRDefault="00F83A4A" w:rsidP="00F83A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83A4A" w:rsidRDefault="00F83A4A" w:rsidP="00F83A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 Examinations Novemeber-2025</w:t>
      </w:r>
    </w:p>
    <w:p w:rsidR="00F83A4A" w:rsidRDefault="00F83A4A" w:rsidP="00F83A4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F83A4A">
        <w:rPr>
          <w:rFonts w:ascii="Cambria" w:hAnsi="Cambria" w:cs="Times New Roman"/>
          <w:b/>
          <w:sz w:val="28"/>
          <w:szCs w:val="24"/>
        </w:rPr>
        <w:t>WEB AND DATABASE SECURITY</w:t>
      </w:r>
    </w:p>
    <w:p w:rsidR="00F83A4A" w:rsidRDefault="00F83A4A" w:rsidP="00F83A4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F83A4A" w:rsidRDefault="00F83A4A" w:rsidP="00F83A4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83A4A" w:rsidRDefault="00F83A4A" w:rsidP="00F83A4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F83A4A" w:rsidRDefault="00F83A4A" w:rsidP="00F83A4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F83A4A" w:rsidRDefault="00F83A4A" w:rsidP="00F83A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F83A4A" w:rsidRDefault="00F83A4A" w:rsidP="00F83A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F83A4A" w:rsidRDefault="00F83A4A" w:rsidP="00F83A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83A4A" w:rsidRPr="00720A77" w:rsidRDefault="00F83A4A" w:rsidP="00F83A4A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F83A4A" w:rsidRPr="0090128A" w:rsidRDefault="00F83A4A" w:rsidP="00F83A4A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F83A4A" w:rsidRPr="00127E51" w:rsidRDefault="00F83A4A" w:rsidP="009D06C3">
      <w:pPr>
        <w:jc w:val="center"/>
        <w:rPr>
          <w:rFonts w:ascii="Times New Roman" w:hAnsi="Times New Roman" w:cs="Times New Roman"/>
          <w:b/>
          <w:sz w:val="2"/>
        </w:rPr>
      </w:pPr>
    </w:p>
    <w:p w:rsidR="00D03572" w:rsidRPr="005F0C28" w:rsidRDefault="00D03572" w:rsidP="009D06C3">
      <w:pPr>
        <w:spacing w:after="0" w:line="240" w:lineRule="auto"/>
        <w:rPr>
          <w:rFonts w:ascii="Times New Roman" w:hAnsi="Times New Roman" w:cs="Times New Roman"/>
          <w:b/>
          <w:sz w:val="4"/>
        </w:rPr>
      </w:pPr>
      <w:r w:rsidRPr="00E86DCE">
        <w:rPr>
          <w:rFonts w:ascii="Times New Roman" w:hAnsi="Times New Roman" w:cs="Times New Roman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F83A4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F83A4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F83A4A" w:rsidRDefault="00A446D9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F83A4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83A4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83A4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A446D9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F83A4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F83A4A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F83A4A" w:rsidRDefault="0042464C" w:rsidP="00A446D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How </w:t>
            </w:r>
            <w:r w:rsidR="00E86DCE"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a security risk assessment does</w:t>
            </w: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works?</w:t>
            </w:r>
          </w:p>
        </w:tc>
        <w:tc>
          <w:tcPr>
            <w:tcW w:w="612" w:type="dxa"/>
            <w:vAlign w:val="center"/>
          </w:tcPr>
          <w:p w:rsidR="00A446D9" w:rsidRPr="00F83A4A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42464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digital </w:t>
            </w:r>
            <w:r w:rsidR="00E86DCE" w:rsidRPr="00F83A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signature</w:t>
            </w:r>
            <w:r w:rsidRPr="00F83A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D467D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Firewall and its usage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D467D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Differentiate between HTTP &amp; HTTPS 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E93F3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Data Warehousing 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127E5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Define Trust negotiation.</w:t>
            </w:r>
            <w:r w:rsidR="00E93F30" w:rsidRPr="00F83A4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AF7935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the types of  users in data base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AF7935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Define Damage Quarantine and Recovery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7F301B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Location based access control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F83A4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F83A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83A4A" w:rsidRDefault="009F7E48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How to provide user awareness on mobile environments.</w:t>
            </w:r>
          </w:p>
        </w:tc>
        <w:tc>
          <w:tcPr>
            <w:tcW w:w="612" w:type="dxa"/>
            <w:vAlign w:val="center"/>
          </w:tcPr>
          <w:p w:rsidR="00396857" w:rsidRPr="00F83A4A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95660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F83A4A" w:rsidRDefault="003D670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83A4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E86DC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</w:rPr>
      </w:pPr>
    </w:p>
    <w:p w:rsidR="005F0C28" w:rsidRPr="0090128A" w:rsidRDefault="005F0C28" w:rsidP="005F0C28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</w:t>
      </w:r>
      <w:r>
        <w:rPr>
          <w:rFonts w:asciiTheme="majorHAnsi" w:eastAsia="Calibri" w:hAnsiTheme="majorHAnsi"/>
          <w:b/>
          <w:sz w:val="24"/>
          <w:szCs w:val="24"/>
        </w:rPr>
        <w:t>B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>5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x 1</w:t>
      </w:r>
      <w:r>
        <w:rPr>
          <w:rFonts w:asciiTheme="majorHAnsi" w:eastAsia="Calibri" w:hAnsiTheme="majorHAnsi"/>
          <w:b/>
          <w:sz w:val="24"/>
          <w:szCs w:val="24"/>
        </w:rPr>
        <w:t>0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M = </w:t>
      </w:r>
      <w:r>
        <w:rPr>
          <w:rFonts w:asciiTheme="majorHAnsi" w:eastAsia="Calibri" w:hAnsiTheme="majorHAnsi"/>
          <w:b/>
          <w:sz w:val="24"/>
          <w:szCs w:val="24"/>
        </w:rPr>
        <w:t>5</w:t>
      </w:r>
      <w:r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E86DCE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</w:rPr>
      </w:pPr>
      <w:r w:rsidRPr="00E86DCE">
        <w:rPr>
          <w:rFonts w:ascii="Times New Roman" w:hAnsi="Times New Roman" w:cs="Times New Roman"/>
          <w:b/>
        </w:rPr>
        <w:tab/>
      </w:r>
      <w:r w:rsidRPr="00E86DCE">
        <w:rPr>
          <w:rFonts w:ascii="Times New Roman" w:hAnsi="Times New Roman" w:cs="Times New Roman"/>
          <w:b/>
        </w:rPr>
        <w:tab/>
      </w:r>
      <w:r w:rsidRPr="00E86DCE">
        <w:rPr>
          <w:rFonts w:ascii="Times New Roman" w:hAnsi="Times New Roman" w:cs="Times New Roman"/>
          <w:b/>
        </w:rPr>
        <w:tab/>
      </w:r>
      <w:r w:rsidRPr="00E86DCE">
        <w:rPr>
          <w:rFonts w:ascii="Times New Roman" w:hAnsi="Times New Roman" w:cs="Times New Roman"/>
          <w:b/>
        </w:rPr>
        <w:tab/>
      </w:r>
      <w:r w:rsidRPr="00E86DCE">
        <w:rPr>
          <w:rFonts w:ascii="Times New Roman" w:hAnsi="Times New Roman" w:cs="Times New Roman"/>
          <w:b/>
        </w:rPr>
        <w:tab/>
      </w:r>
      <w:r w:rsidRPr="00E86DCE">
        <w:rPr>
          <w:rFonts w:ascii="Times New Roman" w:hAnsi="Times New Roman" w:cs="Times New Roman"/>
          <w:b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8B37D8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B37D8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8B37D8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8B37D8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8B37D8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691338" w:rsidRPr="008B37D8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42464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Explain briefly about Cryptographic protocol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8B37D8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42464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 xml:space="preserve">Justify, why Database security  is mandatory in real world 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27E51" w:rsidRPr="008B37D8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E51" w:rsidRPr="008B37D8" w:rsidRDefault="00127E51" w:rsidP="006D43A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What are the legal restrictions on cryptography</w:t>
            </w:r>
          </w:p>
        </w:tc>
        <w:tc>
          <w:tcPr>
            <w:tcW w:w="567" w:type="dxa"/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8B37D8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3D6701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Explain hash</w:t>
            </w:r>
            <w:r w:rsidR="0042464C" w:rsidRPr="008B37D8">
              <w:rPr>
                <w:rFonts w:ascii="Bookman Old Style" w:hAnsi="Bookman Old Style" w:cs="Times New Roman"/>
                <w:sz w:val="24"/>
                <w:szCs w:val="24"/>
              </w:rPr>
              <w:t xml:space="preserve"> function and  its protocols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8B37D8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BF0B3D" w:rsidP="00BF0B3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Briefly define about anti-theft measure components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8B37D8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D467D0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Explain about host security servers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27E51" w:rsidRPr="008B37D8" w:rsidTr="00302C7D">
        <w:trPr>
          <w:trHeight w:val="874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B20EC" w:rsidRDefault="007B20EC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127E51" w:rsidRPr="008B37D8" w:rsidRDefault="00127E51" w:rsidP="00127E5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691338" w:rsidRPr="008B37D8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D467D0" w:rsidP="00D467D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What are the key measures for physical security, explain it?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8B37D8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D467D0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Explain about securing web applications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A446D9" w:rsidRPr="008B37D8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B37D8" w:rsidRDefault="0090397F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Explain classical access control models</w:t>
            </w:r>
          </w:p>
        </w:tc>
        <w:tc>
          <w:tcPr>
            <w:tcW w:w="567" w:type="dxa"/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B37D8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E93F30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90397F" w:rsidRPr="008B37D8">
              <w:rPr>
                <w:rFonts w:ascii="Bookman Old Style" w:hAnsi="Bookman Old Style" w:cs="Times New Roman"/>
                <w:sz w:val="24"/>
                <w:szCs w:val="24"/>
              </w:rPr>
              <w:t>OLAP operations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8B37D8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90397F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What are the advantages of access control mechanism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A446D9" w:rsidRPr="008B37D8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B37D8" w:rsidRDefault="00AF7935" w:rsidP="00AF793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Briefly explain about Trust worthy indexing </w:t>
            </w:r>
            <w:r w:rsidR="00127E51"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(records).</w:t>
            </w:r>
          </w:p>
        </w:tc>
        <w:tc>
          <w:tcPr>
            <w:tcW w:w="567" w:type="dxa"/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B37D8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AF7935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 xml:space="preserve">Explain the various models components in re-engineering 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27E51" w:rsidRPr="008B37D8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E51" w:rsidRPr="008B37D8" w:rsidRDefault="00127E51" w:rsidP="006D43A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Explain about Hippocratic databases</w:t>
            </w:r>
          </w:p>
        </w:tc>
        <w:tc>
          <w:tcPr>
            <w:tcW w:w="567" w:type="dxa"/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E51" w:rsidRPr="008B37D8" w:rsidRDefault="00127E5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8B37D8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67084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Explain privacy enhanced location based access control?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8B37D8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67084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Justify efficiently enforcing the security and privacy policies in mobile environment</w:t>
            </w:r>
            <w:r w:rsidR="007F301B" w:rsidRPr="008B37D8">
              <w:rPr>
                <w:rFonts w:ascii="Bookman Old Style" w:hAnsi="Bookman Old Style" w:cs="Times New Roman"/>
                <w:sz w:val="24"/>
                <w:szCs w:val="24"/>
              </w:rPr>
              <w:t xml:space="preserve"> is needed or not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8B37D8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B37D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B37D8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B37D8" w:rsidRDefault="005B2D4F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 xml:space="preserve">Explain approaches of </w:t>
            </w:r>
            <w:r w:rsidRPr="008B37D8">
              <w:rPr>
                <w:rFonts w:ascii="Bookman Old Style" w:hAnsi="Bookman Old Style"/>
                <w:sz w:val="24"/>
                <w:szCs w:val="24"/>
              </w:rPr>
              <w:t>Bayesian viewpoints for publishing of data</w:t>
            </w: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8B37D8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8B37D8" w:rsidRDefault="007F301B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hAnsi="Bookman Old Style" w:cs="Times New Roman"/>
                <w:sz w:val="24"/>
                <w:szCs w:val="24"/>
              </w:rPr>
              <w:t>Explain the privacy policies in a mobile environment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8B37D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B37D8" w:rsidRDefault="0095660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B37D8" w:rsidRDefault="003D670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B37D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E86DCE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D03572" w:rsidRPr="00E86DCE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 w:rsidRPr="00E86DCE">
        <w:rPr>
          <w:rFonts w:ascii="Times New Roman" w:hAnsi="Times New Roman" w:cs="Times New Roman"/>
          <w:b/>
        </w:rPr>
        <w:t>---oo0oo---</w:t>
      </w:r>
    </w:p>
    <w:p w:rsidR="00127E51" w:rsidRDefault="00127E51" w:rsidP="003257AD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</w:p>
    <w:p w:rsidR="00127E51" w:rsidRPr="00E86DCE" w:rsidRDefault="00127E51" w:rsidP="00127E51">
      <w:pPr>
        <w:pStyle w:val="ListParagraph"/>
        <w:ind w:left="0"/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sz w:val="24"/>
          <w:szCs w:val="24"/>
        </w:rPr>
        <w:t>Page 2</w:t>
      </w:r>
      <w:r w:rsidRPr="00127E51">
        <w:rPr>
          <w:rFonts w:ascii="Times New Roman" w:eastAsia="Calibri" w:hAnsi="Times New Roman" w:cs="Times New Roman"/>
          <w:sz w:val="24"/>
          <w:szCs w:val="24"/>
        </w:rPr>
        <w:t xml:space="preserve"> of 2</w:t>
      </w:r>
    </w:p>
    <w:sectPr w:rsidR="00127E51" w:rsidRPr="00E86DCE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558EE"/>
    <w:rsid w:val="000A0018"/>
    <w:rsid w:val="000C1D0F"/>
    <w:rsid w:val="000D0B88"/>
    <w:rsid w:val="000D2777"/>
    <w:rsid w:val="000F12BE"/>
    <w:rsid w:val="00103309"/>
    <w:rsid w:val="00127E51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D6701"/>
    <w:rsid w:val="003E5FE9"/>
    <w:rsid w:val="0042464C"/>
    <w:rsid w:val="004303C4"/>
    <w:rsid w:val="00456FF1"/>
    <w:rsid w:val="00471105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2D4F"/>
    <w:rsid w:val="005B4F9F"/>
    <w:rsid w:val="005F0C28"/>
    <w:rsid w:val="0062034D"/>
    <w:rsid w:val="00655F00"/>
    <w:rsid w:val="0067084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0EC"/>
    <w:rsid w:val="007B2CF8"/>
    <w:rsid w:val="007F2DB7"/>
    <w:rsid w:val="007F301B"/>
    <w:rsid w:val="008166E1"/>
    <w:rsid w:val="00843353"/>
    <w:rsid w:val="00884594"/>
    <w:rsid w:val="00891022"/>
    <w:rsid w:val="008B37D8"/>
    <w:rsid w:val="008B5361"/>
    <w:rsid w:val="008E32BF"/>
    <w:rsid w:val="0090128A"/>
    <w:rsid w:val="0090397F"/>
    <w:rsid w:val="00906B65"/>
    <w:rsid w:val="009071F8"/>
    <w:rsid w:val="00910762"/>
    <w:rsid w:val="00917290"/>
    <w:rsid w:val="0093182A"/>
    <w:rsid w:val="009409AC"/>
    <w:rsid w:val="00956609"/>
    <w:rsid w:val="00956FCE"/>
    <w:rsid w:val="00990A16"/>
    <w:rsid w:val="009C3F91"/>
    <w:rsid w:val="009D06C3"/>
    <w:rsid w:val="009E511B"/>
    <w:rsid w:val="009F0287"/>
    <w:rsid w:val="009F1C8C"/>
    <w:rsid w:val="009F7E48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935"/>
    <w:rsid w:val="00AF7F5A"/>
    <w:rsid w:val="00B01745"/>
    <w:rsid w:val="00B11358"/>
    <w:rsid w:val="00B223DF"/>
    <w:rsid w:val="00B24F03"/>
    <w:rsid w:val="00B34647"/>
    <w:rsid w:val="00B50A9C"/>
    <w:rsid w:val="00B93AE5"/>
    <w:rsid w:val="00BA4B0B"/>
    <w:rsid w:val="00BD0A5D"/>
    <w:rsid w:val="00BD5D34"/>
    <w:rsid w:val="00BF0B3D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467D0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6DCE"/>
    <w:rsid w:val="00E90E08"/>
    <w:rsid w:val="00E90FAA"/>
    <w:rsid w:val="00E93F30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3A4A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2034D-9190-4018-8E08-5D8F4FDD3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111</cp:revision>
  <dcterms:created xsi:type="dcterms:W3CDTF">2018-09-08T07:27:00Z</dcterms:created>
  <dcterms:modified xsi:type="dcterms:W3CDTF">2025-11-29T03:29:00Z</dcterms:modified>
</cp:coreProperties>
</file>