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8457D6" w14:textId="4E5F6515" w:rsidR="009D06C3" w:rsidRPr="00A2283B" w:rsidRDefault="009D06C3" w:rsidP="009D06C3">
      <w:pPr>
        <w:jc w:val="center"/>
        <w:rPr>
          <w:b/>
          <w:sz w:val="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6B10FDF0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A5607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279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2FB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411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FA3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9D9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D8B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8AE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3A2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DB4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4D9067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98AF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D44435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ED89AA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1D31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C95F0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5EAD3CE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1CCC43CE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351F1A0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9AF8561" w14:textId="5AA8F3F4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bookmarkStart w:id="0" w:name="_Hlk212301679"/>
      <w:r w:rsidR="001D455A">
        <w:rPr>
          <w:rFonts w:ascii="Times New Roman" w:hAnsi="Times New Roman"/>
          <w:b/>
          <w:sz w:val="24"/>
          <w:szCs w:val="24"/>
        </w:rPr>
        <w:t>A6EC30</w:t>
      </w:r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3D9CB68D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401410AC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5CD05AF8" w14:textId="0663937A" w:rsidR="009D06C3" w:rsidRDefault="00A2283B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74DF0549" w14:textId="77777777" w:rsidR="001D455A" w:rsidRDefault="001D455A" w:rsidP="001D455A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VLSI DESIGN</w:t>
      </w:r>
    </w:p>
    <w:p w14:paraId="2ADAC53F" w14:textId="77777777" w:rsidR="001D455A" w:rsidRDefault="001D455A" w:rsidP="001D455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(ECE)</w:t>
      </w:r>
    </w:p>
    <w:p w14:paraId="4A73FB6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5E81A34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2E62698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1076845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2DBF7E2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26569C3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3B4D1B6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2ADE0F21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23F740ED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1C6D6F47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82991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36FA44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482BDB6B" w14:textId="77777777" w:rsidR="00A446D9" w:rsidRPr="00A2283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2283B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558D741B" w14:textId="77777777" w:rsidR="00A446D9" w:rsidRPr="00A2283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2283B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2EAC20A7" w14:textId="77777777" w:rsidR="00A446D9" w:rsidRPr="00A2283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2283B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DD5716" w:rsidRPr="009F500A" w14:paraId="0AC7C38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52AAA5" w14:textId="77777777" w:rsidR="00DD5716" w:rsidRDefault="00DD5716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694A17" w14:textId="77777777" w:rsidR="00DD5716" w:rsidRPr="00396857" w:rsidRDefault="00DD5716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D4C3F80" w14:textId="2F1F7125" w:rsidR="00DD5716" w:rsidRPr="000E4BA4" w:rsidRDefault="00DD5716" w:rsidP="00DD57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E4BA4">
              <w:rPr>
                <w:rFonts w:ascii="Bookman Old Style" w:hAnsi="Bookman Old Style"/>
              </w:rPr>
              <w:t>Define drain current (Ids).</w:t>
            </w:r>
          </w:p>
        </w:tc>
        <w:tc>
          <w:tcPr>
            <w:tcW w:w="612" w:type="dxa"/>
            <w:vAlign w:val="center"/>
          </w:tcPr>
          <w:p w14:paraId="712D07F5" w14:textId="77777777" w:rsidR="00DD5716" w:rsidRPr="00396857" w:rsidRDefault="00DD5716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79748F3" w14:textId="018B894D" w:rsidR="00DD5716" w:rsidRPr="00396857" w:rsidRDefault="00DD5716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1D6715D" w14:textId="7379AD85" w:rsidR="00DD5716" w:rsidRPr="00396857" w:rsidRDefault="00A2283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D5716" w:rsidRPr="009F500A" w14:paraId="12F2E94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A48AC7" w14:textId="77777777" w:rsidR="00DD5716" w:rsidRPr="00396857" w:rsidRDefault="00DD5716" w:rsidP="00DD571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6CB661" w14:textId="77777777" w:rsidR="00DD5716" w:rsidRPr="00396857" w:rsidRDefault="00DD5716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89D8905" w14:textId="0E59B207" w:rsidR="00DD5716" w:rsidRPr="00E12211" w:rsidRDefault="00E12211" w:rsidP="00DD571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12211">
              <w:rPr>
                <w:rFonts w:ascii="Bookman Old Style" w:hAnsi="Bookman Old Style"/>
              </w:rPr>
              <w:t>Define the cut-off region in a MOSFET.</w:t>
            </w:r>
          </w:p>
        </w:tc>
        <w:tc>
          <w:tcPr>
            <w:tcW w:w="612" w:type="dxa"/>
            <w:vAlign w:val="center"/>
          </w:tcPr>
          <w:p w14:paraId="5E9E603A" w14:textId="77777777" w:rsidR="00DD5716" w:rsidRPr="00396857" w:rsidRDefault="00DD5716" w:rsidP="00DD571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CDE81FC" w14:textId="7C3AF821" w:rsidR="00DD5716" w:rsidRPr="00396857" w:rsidRDefault="00DD5716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F2D967B" w14:textId="698523E4" w:rsidR="00DD5716" w:rsidRPr="00396857" w:rsidRDefault="00A2283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D5716" w:rsidRPr="009F500A" w14:paraId="139EDCBF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EC986C" w14:textId="77777777" w:rsidR="00DD5716" w:rsidRPr="00396857" w:rsidRDefault="00DD5716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A0273A" w14:textId="77777777" w:rsidR="00DD5716" w:rsidRPr="00396857" w:rsidRDefault="00DD5716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310D9431" w14:textId="61716F85" w:rsidR="00DD5716" w:rsidRPr="000E4BA4" w:rsidRDefault="00DD5716" w:rsidP="00DD571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E4BA4">
              <w:rPr>
                <w:rFonts w:ascii="Bookman Old Style" w:hAnsi="Bookman Old Style"/>
              </w:rPr>
              <w:t>What is the purpose of a stick diagram in VLSI design?</w:t>
            </w:r>
          </w:p>
        </w:tc>
        <w:tc>
          <w:tcPr>
            <w:tcW w:w="612" w:type="dxa"/>
            <w:vAlign w:val="center"/>
          </w:tcPr>
          <w:p w14:paraId="70FAF783" w14:textId="77777777" w:rsidR="00DD5716" w:rsidRPr="00396857" w:rsidRDefault="00DD5716" w:rsidP="00DD571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6F64304" w14:textId="36BE81FA" w:rsidR="00DD5716" w:rsidRPr="00396857" w:rsidRDefault="00DD5716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1075D5FC" w14:textId="17ACC643" w:rsidR="00DD5716" w:rsidRPr="00396857" w:rsidRDefault="00A2283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D5716" w:rsidRPr="009F500A" w14:paraId="5E10082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8747B4" w14:textId="77777777" w:rsidR="00DD5716" w:rsidRPr="00396857" w:rsidRDefault="00DD5716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D6A6B2" w14:textId="77777777" w:rsidR="00DD5716" w:rsidRPr="00396857" w:rsidRDefault="00DD5716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75C5E07D" w14:textId="78DB5907" w:rsidR="00DD5716" w:rsidRPr="00E12211" w:rsidRDefault="00E12211" w:rsidP="00DD571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12211">
              <w:rPr>
                <w:rFonts w:ascii="Bookman Old Style" w:hAnsi="Bookman Old Style"/>
              </w:rPr>
              <w:t>Discuss why a layout diagram is important in transistor fabrication.</w:t>
            </w:r>
          </w:p>
        </w:tc>
        <w:tc>
          <w:tcPr>
            <w:tcW w:w="612" w:type="dxa"/>
            <w:vAlign w:val="center"/>
          </w:tcPr>
          <w:p w14:paraId="434215EB" w14:textId="77777777" w:rsidR="00DD5716" w:rsidRPr="00396857" w:rsidRDefault="00DD5716" w:rsidP="00DD571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94FB19C" w14:textId="55652F52" w:rsidR="00DD5716" w:rsidRPr="00396857" w:rsidRDefault="00DD5716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615D9452" w14:textId="35D00EDE" w:rsidR="00DD5716" w:rsidRPr="00396857" w:rsidRDefault="00A2283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D076B" w:rsidRPr="009F500A" w14:paraId="53CC053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156509" w14:textId="777777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D1CBD5" w14:textId="777777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268581BF" w14:textId="0FA2CBB7" w:rsidR="00FD076B" w:rsidRPr="000E4BA4" w:rsidRDefault="00FD076B" w:rsidP="00DD571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B4F9A">
              <w:rPr>
                <w:rFonts w:ascii="Bookman Old Style" w:hAnsi="Bookman Old Style"/>
              </w:rPr>
              <w:t xml:space="preserve">Define </w:t>
            </w:r>
            <w:r w:rsidRPr="00CB4F9A">
              <w:rPr>
                <w:rStyle w:val="Strong"/>
                <w:rFonts w:ascii="Bookman Old Style" w:hAnsi="Bookman Old Style"/>
                <w:b w:val="0"/>
                <w:bCs w:val="0"/>
              </w:rPr>
              <w:t>propagation delay</w:t>
            </w:r>
            <w:r w:rsidRPr="00CB4F9A">
              <w:rPr>
                <w:rFonts w:ascii="Bookman Old Style" w:hAnsi="Bookman Old Style"/>
              </w:rPr>
              <w:t xml:space="preserve"> in a logic gate.</w:t>
            </w:r>
          </w:p>
        </w:tc>
        <w:tc>
          <w:tcPr>
            <w:tcW w:w="612" w:type="dxa"/>
            <w:vAlign w:val="center"/>
          </w:tcPr>
          <w:p w14:paraId="6ACF4E48" w14:textId="5AD83A1D" w:rsidR="00FD076B" w:rsidRPr="00396857" w:rsidRDefault="00FD076B" w:rsidP="00DD571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DFB0E74" w14:textId="39D9AE7F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13663A01" w14:textId="40820E40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D076B" w:rsidRPr="009F500A" w14:paraId="67B6BBE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F1DCEF" w14:textId="777777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B5AC9E" w14:textId="777777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1DAC038A" w14:textId="632C7553" w:rsidR="00FD076B" w:rsidRPr="000E4BA4" w:rsidRDefault="00FD076B" w:rsidP="00DD571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E4BA4">
              <w:rPr>
                <w:rFonts w:ascii="Bookman Old Style" w:hAnsi="Bookman Old Style"/>
              </w:rPr>
              <w:t xml:space="preserve">What is the advantage of using </w:t>
            </w:r>
            <w:r w:rsidRPr="000E4BA4">
              <w:rPr>
                <w:rStyle w:val="Strong"/>
                <w:rFonts w:ascii="Bookman Old Style" w:hAnsi="Bookman Old Style"/>
                <w:b w:val="0"/>
                <w:bCs w:val="0"/>
              </w:rPr>
              <w:t>alternate gate circuits</w:t>
            </w:r>
            <w:r w:rsidRPr="000E4BA4">
              <w:rPr>
                <w:rFonts w:ascii="Bookman Old Style" w:hAnsi="Bookman Old Style"/>
                <w:b/>
                <w:bCs/>
              </w:rPr>
              <w:t>?</w:t>
            </w:r>
          </w:p>
        </w:tc>
        <w:tc>
          <w:tcPr>
            <w:tcW w:w="612" w:type="dxa"/>
            <w:vAlign w:val="center"/>
          </w:tcPr>
          <w:p w14:paraId="6B108C50" w14:textId="77777777" w:rsidR="00FD076B" w:rsidRPr="00396857" w:rsidRDefault="00FD076B" w:rsidP="00DD571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4E3C854" w14:textId="1DFF21CC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618934AD" w14:textId="4BC900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D076B" w:rsidRPr="009F500A" w14:paraId="278FC45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5415DD" w14:textId="777777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D7A3E9" w14:textId="777777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77B81FAC" w14:textId="1877D110" w:rsidR="00FD076B" w:rsidRPr="00E12211" w:rsidRDefault="00FD076B" w:rsidP="00DD571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12211">
              <w:rPr>
                <w:rFonts w:ascii="Bookman Old Style" w:hAnsi="Bookman Old Style"/>
              </w:rPr>
              <w:t>State the characteristics of serial access memory.</w:t>
            </w:r>
          </w:p>
        </w:tc>
        <w:tc>
          <w:tcPr>
            <w:tcW w:w="612" w:type="dxa"/>
            <w:vAlign w:val="center"/>
          </w:tcPr>
          <w:p w14:paraId="6DA3F767" w14:textId="77777777" w:rsidR="00FD076B" w:rsidRPr="00396857" w:rsidRDefault="00FD076B" w:rsidP="00DD571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657163D" w14:textId="72171480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15FD0AB0" w14:textId="20222FCA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D076B" w:rsidRPr="009F500A" w14:paraId="56720494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6B7B71" w14:textId="777777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6B8F58" w14:textId="777777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7066EF05" w14:textId="666442FB" w:rsidR="00FD076B" w:rsidRPr="000E4BA4" w:rsidRDefault="00FD076B" w:rsidP="00DD571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E4BA4">
              <w:rPr>
                <w:rFonts w:ascii="Bookman Old Style" w:hAnsi="Bookman Old Style"/>
              </w:rPr>
              <w:t>Which memory is non-volatile — SRAM or ROM?</w:t>
            </w:r>
          </w:p>
        </w:tc>
        <w:tc>
          <w:tcPr>
            <w:tcW w:w="612" w:type="dxa"/>
            <w:vAlign w:val="center"/>
          </w:tcPr>
          <w:p w14:paraId="37EC7AAB" w14:textId="77777777" w:rsidR="00FD076B" w:rsidRPr="00396857" w:rsidRDefault="00FD076B" w:rsidP="00DD571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62AC2AC" w14:textId="450E0678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317AFE14" w14:textId="6A92851A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D076B" w:rsidRPr="009F500A" w14:paraId="445CA81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268E42" w14:textId="777777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2C7AC7" w14:textId="777777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066F076D" w14:textId="4A2597CC" w:rsidR="00FD076B" w:rsidRPr="000E4BA4" w:rsidRDefault="00FD076B" w:rsidP="00DD571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E4BA4">
              <w:rPr>
                <w:rFonts w:ascii="Bookman Old Style" w:hAnsi="Bookman Old Style"/>
              </w:rPr>
              <w:t>Define design for testability (DFT).</w:t>
            </w:r>
          </w:p>
        </w:tc>
        <w:tc>
          <w:tcPr>
            <w:tcW w:w="612" w:type="dxa"/>
            <w:vAlign w:val="center"/>
          </w:tcPr>
          <w:p w14:paraId="6C7C9FFC" w14:textId="77777777" w:rsidR="00FD076B" w:rsidRPr="00396857" w:rsidRDefault="00FD076B" w:rsidP="00DD571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4127A04" w14:textId="12E167B6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53DF9B7B" w14:textId="063D5316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D076B" w:rsidRPr="009F500A" w14:paraId="0DD33D68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A904C6" w14:textId="777777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28DCEC" w14:textId="77777777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06B01E08" w14:textId="489E6C49" w:rsidR="00FD076B" w:rsidRPr="000E4BA4" w:rsidRDefault="00FD076B" w:rsidP="00DD571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E4BA4">
              <w:rPr>
                <w:rFonts w:ascii="Bookman Old Style" w:hAnsi="Bookman Old Style"/>
              </w:rPr>
              <w:t>Mention one advantage of BIST over external testing</w:t>
            </w:r>
            <w:r>
              <w:rPr>
                <w:rFonts w:ascii="Bookman Old Style" w:hAnsi="Bookman Old Style"/>
              </w:rPr>
              <w:t>.</w:t>
            </w:r>
          </w:p>
        </w:tc>
        <w:tc>
          <w:tcPr>
            <w:tcW w:w="612" w:type="dxa"/>
            <w:vAlign w:val="center"/>
          </w:tcPr>
          <w:p w14:paraId="2D7CD9A5" w14:textId="77777777" w:rsidR="00FD076B" w:rsidRPr="00396857" w:rsidRDefault="00FD076B" w:rsidP="00DD571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9B66662" w14:textId="7BB277C0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55829677" w14:textId="66B777F9" w:rsidR="00FD076B" w:rsidRPr="00396857" w:rsidRDefault="00FD076B" w:rsidP="00DD5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7BE78104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7B4D662B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B04939" w14:paraId="7325DED6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A96AC5" w14:textId="41FC1CD5" w:rsidR="005B4F9F" w:rsidRPr="00B04939" w:rsidRDefault="000F36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71D6B2" w14:textId="77777777" w:rsidR="005B4F9F" w:rsidRPr="00B04939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54616F3" w14:textId="77777777" w:rsidR="005B4F9F" w:rsidRPr="00B0493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5CEB292A" w14:textId="77777777" w:rsidR="005B4F9F" w:rsidRPr="00B0493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449715A3" w14:textId="77777777" w:rsidR="005B4F9F" w:rsidRPr="00B0493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973B5F" w:rsidRPr="00B04939" w14:paraId="7B86B5EA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E2A2AB" w14:textId="77777777" w:rsidR="00973B5F" w:rsidRPr="00B04939" w:rsidRDefault="00973B5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873564" w14:textId="77777777" w:rsidR="00973B5F" w:rsidRPr="00B04939" w:rsidRDefault="00973B5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9180ACF" w14:textId="4E698207" w:rsidR="00973B5F" w:rsidRPr="00B04939" w:rsidRDefault="00973B5F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>Explain the basic fabrication steps of an NMOS transistor.</w:t>
            </w:r>
          </w:p>
        </w:tc>
        <w:tc>
          <w:tcPr>
            <w:tcW w:w="567" w:type="dxa"/>
            <w:vAlign w:val="center"/>
          </w:tcPr>
          <w:p w14:paraId="7A6353A1" w14:textId="7592A4F3" w:rsidR="00973B5F" w:rsidRPr="00B04939" w:rsidRDefault="00973B5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F8C3CAD" w14:textId="3DEF09EC" w:rsidR="00973B5F" w:rsidRPr="00B04939" w:rsidRDefault="00973B5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520095FC" w14:textId="4EFF5DC4" w:rsidR="00973B5F" w:rsidRPr="00B04939" w:rsidRDefault="00973B5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73B5F" w:rsidRPr="00B04939" w14:paraId="4A5CFE5D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9FDDC3F" w14:textId="77777777" w:rsidR="00973B5F" w:rsidRPr="00B04939" w:rsidRDefault="00973B5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F76209" w14:textId="77777777" w:rsidR="00973B5F" w:rsidRPr="00B04939" w:rsidRDefault="00973B5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F78C492" w14:textId="0F072CFF" w:rsidR="00973B5F" w:rsidRPr="00B04939" w:rsidRDefault="00973B5F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 xml:space="preserve">Derive the expression for MOSFET threshold </w:t>
            </w:r>
            <w:proofErr w:type="gramStart"/>
            <w:r w:rsidRPr="00B04939">
              <w:rPr>
                <w:rFonts w:ascii="Bookman Old Style" w:hAnsi="Bookman Old Style"/>
                <w:sz w:val="24"/>
                <w:szCs w:val="24"/>
              </w:rPr>
              <w:t xml:space="preserve">voltage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th</m:t>
                  </m:r>
                </m:sub>
              </m:sSub>
            </m:oMath>
            <w:r w:rsidRPr="00B04939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7719CB95" w14:textId="77777777" w:rsidR="00973B5F" w:rsidRPr="00B04939" w:rsidRDefault="00973B5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3A41C53" w14:textId="4E681C1B" w:rsidR="00973B5F" w:rsidRPr="00B04939" w:rsidRDefault="00973B5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39DF661B" w14:textId="1C324149" w:rsidR="00973B5F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73B5F" w:rsidRPr="00B04939" w14:paraId="78E08E92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97067B" w14:textId="77777777" w:rsidR="00973B5F" w:rsidRPr="00B04939" w:rsidRDefault="00973B5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D4145" w:rsidRPr="00B04939" w14:paraId="28FB633C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CA7AD6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D75110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A4DAD2D" w14:textId="4440A616" w:rsidR="00ED4145" w:rsidRPr="00B04939" w:rsidRDefault="00ED414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 xml:space="preserve">Compare NMOS, CMOS, and </w:t>
            </w:r>
            <w:proofErr w:type="spellStart"/>
            <w:r w:rsidRPr="00B04939">
              <w:rPr>
                <w:rFonts w:ascii="Bookman Old Style" w:hAnsi="Bookman Old Style"/>
                <w:sz w:val="24"/>
                <w:szCs w:val="24"/>
              </w:rPr>
              <w:t>BiCMOS</w:t>
            </w:r>
            <w:proofErr w:type="spellEnd"/>
            <w:r w:rsidRPr="00B04939">
              <w:rPr>
                <w:rFonts w:ascii="Bookman Old Style" w:hAnsi="Bookman Old Style"/>
                <w:sz w:val="24"/>
                <w:szCs w:val="24"/>
              </w:rPr>
              <w:t xml:space="preserve"> technologies with neat diagrams.</w:t>
            </w:r>
          </w:p>
        </w:tc>
        <w:tc>
          <w:tcPr>
            <w:tcW w:w="567" w:type="dxa"/>
            <w:vAlign w:val="center"/>
          </w:tcPr>
          <w:p w14:paraId="00F97370" w14:textId="02AA2F1B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CCE4C3A" w14:textId="3777A79D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14F4449" w14:textId="07F295E0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D4145" w:rsidRPr="00B04939" w14:paraId="186568CB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1ACFE9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A6F2B0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9B929FE" w14:textId="6E1A7605" w:rsidR="00ED4145" w:rsidRPr="00B04939" w:rsidRDefault="00ED414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>Explain the concept of figure of merit and its significance in MOS design.</w:t>
            </w:r>
          </w:p>
        </w:tc>
        <w:tc>
          <w:tcPr>
            <w:tcW w:w="567" w:type="dxa"/>
            <w:vAlign w:val="center"/>
          </w:tcPr>
          <w:p w14:paraId="7F8CF03A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CE8E40B" w14:textId="438B5526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D816750" w14:textId="588699A2" w:rsidR="00ED4145" w:rsidRPr="00B04939" w:rsidRDefault="001B5F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D4145" w:rsidRPr="00B04939" w14:paraId="7E1C433D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594A7A" w14:textId="77777777" w:rsidR="00ED4145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A8B1252" w14:textId="77777777" w:rsidR="00B04939" w:rsidRDefault="00B0493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44AB21F" w14:textId="77777777" w:rsidR="00B04939" w:rsidRDefault="00B0493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0A04366" w14:textId="77777777" w:rsidR="00B04939" w:rsidRDefault="00B0493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4F468EDF" w14:textId="77777777" w:rsidR="00B04939" w:rsidRDefault="00B0493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0E3F3BA" w14:textId="22E67832" w:rsidR="00B04939" w:rsidRDefault="00B04939" w:rsidP="00B0493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  <w:bookmarkStart w:id="1" w:name="_GoBack"/>
            <w:bookmarkEnd w:id="1"/>
          </w:p>
          <w:p w14:paraId="0571E9A0" w14:textId="13090F9D" w:rsidR="00B04939" w:rsidRPr="00B04939" w:rsidRDefault="00B0493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D4145" w:rsidRPr="00B04939" w14:paraId="139943B6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4C6A22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904E48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617CEEA" w14:textId="2E7A8AA1" w:rsidR="00ED4145" w:rsidRPr="00B04939" w:rsidRDefault="00ED414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Pr="00B0493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scaling in VLSI</w:t>
            </w:r>
            <w:r w:rsidRPr="00B04939">
              <w:rPr>
                <w:rFonts w:ascii="Bookman Old Style" w:hAnsi="Bookman Old Style"/>
                <w:sz w:val="24"/>
                <w:szCs w:val="24"/>
              </w:rPr>
              <w:t xml:space="preserve"> and its effects on device performance.</w:t>
            </w:r>
          </w:p>
        </w:tc>
        <w:tc>
          <w:tcPr>
            <w:tcW w:w="567" w:type="dxa"/>
            <w:vAlign w:val="center"/>
          </w:tcPr>
          <w:p w14:paraId="2A69A7AC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25241F5" w14:textId="534E65E6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8B930FE" w14:textId="55432EEE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D4145" w:rsidRPr="00B04939" w14:paraId="61128BB7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9C762DF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290955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E57F9B0" w14:textId="7167D491" w:rsidR="00ED4145" w:rsidRPr="00B04939" w:rsidRDefault="00ED414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 xml:space="preserve">Compare </w:t>
            </w:r>
            <w:r w:rsidRPr="00B0493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constant voltage scaling and constant field scaling</w:t>
            </w:r>
            <w:r w:rsidRPr="00B04939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2012BFDD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A573C7B" w14:textId="01A81342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FB80131" w14:textId="71082B54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D4145" w:rsidRPr="00B04939" w14:paraId="14577DE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86E04C" w14:textId="3479F92F" w:rsidR="00A774D0" w:rsidRPr="00B04939" w:rsidRDefault="00ED4145" w:rsidP="00B0493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D4145" w:rsidRPr="00B04939" w14:paraId="1EFC07FF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85ECE4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DDEF32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C2E417B" w14:textId="7A0CCAD6" w:rsidR="00ED4145" w:rsidRPr="00B04939" w:rsidRDefault="00ED414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 xml:space="preserve">Compare </w:t>
            </w:r>
            <w:r w:rsidRPr="00B0493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stick diagrams and layout diagrams</w:t>
            </w:r>
            <w:r w:rsidRPr="00B04939">
              <w:rPr>
                <w:rFonts w:ascii="Bookman Old Style" w:hAnsi="Bookman Old Style"/>
                <w:sz w:val="24"/>
                <w:szCs w:val="24"/>
              </w:rPr>
              <w:t xml:space="preserve"> in CMOS design.</w:t>
            </w:r>
          </w:p>
        </w:tc>
        <w:tc>
          <w:tcPr>
            <w:tcW w:w="567" w:type="dxa"/>
            <w:vAlign w:val="center"/>
          </w:tcPr>
          <w:p w14:paraId="4592F03D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1172502" w14:textId="27F77144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FF39730" w14:textId="3F5349C7" w:rsidR="00ED4145" w:rsidRPr="00B04939" w:rsidRDefault="00A774D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D4145" w:rsidRPr="00B04939" w14:paraId="14B7FD18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CB8945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5DE86B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9AA2E3C" w14:textId="5C30CB3B" w:rsidR="00ED4145" w:rsidRPr="00B04939" w:rsidRDefault="00ED414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 xml:space="preserve">Describe the importance of </w:t>
            </w:r>
            <w:r w:rsidRPr="00B0493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synthesis in the VLSI design flow</w:t>
            </w:r>
            <w:r w:rsidRPr="00B04939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00BC73B7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8AFE4A2" w14:textId="5AC11093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6EE2FAAF" w14:textId="43E6CFE4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D4145" w:rsidRPr="00B04939" w14:paraId="399A846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753C63" w14:textId="5DA8A890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D4145" w:rsidRPr="00B04939" w14:paraId="6046D002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D6F0C8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E028CA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18971E0" w14:textId="78BA6018" w:rsidR="00ED4145" w:rsidRPr="00B04939" w:rsidRDefault="00ED4145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>Explain the problem of driving large capacitive loads and methods to overcome it.</w:t>
            </w:r>
          </w:p>
        </w:tc>
        <w:tc>
          <w:tcPr>
            <w:tcW w:w="567" w:type="dxa"/>
            <w:vAlign w:val="center"/>
          </w:tcPr>
          <w:p w14:paraId="00E26377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080E6B7B" w14:textId="3BA5B8B3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C3DF759" w14:textId="1E122A78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D4145" w:rsidRPr="00B04939" w14:paraId="7441BD0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A6C78A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D4145" w:rsidRPr="00B04939" w14:paraId="7066AB44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8FD3206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74D57D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12EF6EC" w14:textId="11D5E752" w:rsidR="00ED4145" w:rsidRPr="00B04939" w:rsidRDefault="00ED414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>Explain design rules related to layer choice in CMOS fabrication.</w:t>
            </w:r>
          </w:p>
        </w:tc>
        <w:tc>
          <w:tcPr>
            <w:tcW w:w="567" w:type="dxa"/>
            <w:vAlign w:val="center"/>
          </w:tcPr>
          <w:p w14:paraId="11C3A5C3" w14:textId="77777777" w:rsidR="00ED4145" w:rsidRPr="00B04939" w:rsidRDefault="00ED414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9BADE24" w14:textId="5FAB6C5D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0E8DCAD" w14:textId="28C4FD1A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ED4145" w:rsidRPr="00B04939" w14:paraId="0CD78971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C5486A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77D5F7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45814D7" w14:textId="10DCEF37" w:rsidR="00ED4145" w:rsidRPr="00B04939" w:rsidRDefault="00ED414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>Describe the operation of complementary pass-transistor logic (CPL).</w:t>
            </w:r>
          </w:p>
        </w:tc>
        <w:tc>
          <w:tcPr>
            <w:tcW w:w="567" w:type="dxa"/>
            <w:vAlign w:val="center"/>
          </w:tcPr>
          <w:p w14:paraId="422420BF" w14:textId="77777777" w:rsidR="00ED4145" w:rsidRPr="00B04939" w:rsidRDefault="00ED414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F091267" w14:textId="4E69149C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1A140383" w14:textId="5EC48D9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D4145" w:rsidRPr="00B04939" w14:paraId="4742185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C06727" w14:textId="2A5794CD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D4145" w:rsidRPr="00B04939" w14:paraId="3E844B57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AD6F6B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98283A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54BF012" w14:textId="7A7692EC" w:rsidR="00ED4145" w:rsidRPr="00B04939" w:rsidRDefault="00ED4145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>Illustrate how various functional units (adders, ALUs, shifters) are interconnected in a data path.</w:t>
            </w:r>
          </w:p>
        </w:tc>
        <w:tc>
          <w:tcPr>
            <w:tcW w:w="567" w:type="dxa"/>
            <w:vAlign w:val="center"/>
          </w:tcPr>
          <w:p w14:paraId="1D45A275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137613A9" w14:textId="304882EF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33DCF3DE" w14:textId="1AC9D236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D4145" w:rsidRPr="00B04939" w14:paraId="7DFA292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4B0B37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D4145" w:rsidRPr="00B04939" w14:paraId="659151A8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0A8848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AD90C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D055F3F" w14:textId="24623974" w:rsidR="00ED4145" w:rsidRPr="00B04939" w:rsidRDefault="00ED414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>Describe the working of different types of shifters used in data path design.</w:t>
            </w:r>
          </w:p>
        </w:tc>
        <w:tc>
          <w:tcPr>
            <w:tcW w:w="567" w:type="dxa"/>
            <w:vAlign w:val="center"/>
          </w:tcPr>
          <w:p w14:paraId="522400F0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A44E1F6" w14:textId="68D3D1A1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4F9D6DFD" w14:textId="7275C6A0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D4145" w:rsidRPr="00B04939" w14:paraId="33B27A6E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F69691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FAE7CF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C9BAD57" w14:textId="51886A19" w:rsidR="00ED4145" w:rsidRPr="00B04939" w:rsidRDefault="00ED4145" w:rsidP="000334C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>Descri</w:t>
            </w:r>
            <w:r w:rsidR="00E9028E" w:rsidRPr="00B04939">
              <w:rPr>
                <w:rFonts w:ascii="Bookman Old Style" w:hAnsi="Bookman Old Style"/>
                <w:sz w:val="24"/>
                <w:szCs w:val="24"/>
              </w:rPr>
              <w:t xml:space="preserve">be the working principle of zero </w:t>
            </w:r>
            <w:r w:rsidR="000334CF" w:rsidRPr="00B04939">
              <w:rPr>
                <w:rFonts w:ascii="Bookman Old Style" w:hAnsi="Bookman Old Style"/>
                <w:sz w:val="24"/>
                <w:szCs w:val="24"/>
              </w:rPr>
              <w:t>or</w:t>
            </w:r>
            <w:r w:rsidRPr="00B04939">
              <w:rPr>
                <w:rFonts w:ascii="Bookman Old Style" w:hAnsi="Bookman Old Style"/>
                <w:sz w:val="24"/>
                <w:szCs w:val="24"/>
              </w:rPr>
              <w:t xml:space="preserve"> one detectors.</w:t>
            </w:r>
          </w:p>
        </w:tc>
        <w:tc>
          <w:tcPr>
            <w:tcW w:w="567" w:type="dxa"/>
            <w:vAlign w:val="center"/>
          </w:tcPr>
          <w:p w14:paraId="2B55C4D7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46D24AE" w14:textId="211E0048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3A24E002" w14:textId="64176852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D4145" w:rsidRPr="00B04939" w14:paraId="2CF93F6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0F8F4C" w14:textId="79422571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D4145" w:rsidRPr="00B04939" w14:paraId="3FB493D4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036395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10384D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B4CAE79" w14:textId="11A72F3A" w:rsidR="00ED4145" w:rsidRPr="00B04939" w:rsidRDefault="00ED414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>Explain the concept of Design for Testability (DFT) and its importance in VLSI systems.</w:t>
            </w:r>
          </w:p>
        </w:tc>
        <w:tc>
          <w:tcPr>
            <w:tcW w:w="567" w:type="dxa"/>
            <w:vAlign w:val="center"/>
          </w:tcPr>
          <w:p w14:paraId="57CE4341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EF6F2A7" w14:textId="16FD8820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02C7A293" w14:textId="439E3E33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ED4145" w:rsidRPr="00B04939" w14:paraId="7EF89A37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980F3A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8CDB12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FBD0174" w14:textId="6A04C070" w:rsidR="00ED4145" w:rsidRPr="00B04939" w:rsidRDefault="00ED414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>Discuss the advantages and disadvantages of using BIST in digital circuits.</w:t>
            </w:r>
          </w:p>
        </w:tc>
        <w:tc>
          <w:tcPr>
            <w:tcW w:w="567" w:type="dxa"/>
            <w:vAlign w:val="center"/>
          </w:tcPr>
          <w:p w14:paraId="50ED96A8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5B98ADD" w14:textId="175BEF6C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A112656" w14:textId="00A6AC21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D4145" w:rsidRPr="00B04939" w14:paraId="36E5AF3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411C41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D4145" w:rsidRPr="00B04939" w14:paraId="53DAEA72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7FEDBC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CFF879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77C161E" w14:textId="53BBEEC9" w:rsidR="00ED4145" w:rsidRPr="00B04939" w:rsidRDefault="00ED414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>Explain the procedure for testing combinational logic circuits.</w:t>
            </w:r>
          </w:p>
        </w:tc>
        <w:tc>
          <w:tcPr>
            <w:tcW w:w="567" w:type="dxa"/>
            <w:vAlign w:val="center"/>
          </w:tcPr>
          <w:p w14:paraId="6E6966C5" w14:textId="6995E2D3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C9886BB" w14:textId="448250B3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627594D0" w14:textId="059BC341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D4145" w:rsidRPr="00B04939" w14:paraId="42D6AF39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60ED0F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732386" w14:textId="77777777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926CC08" w14:textId="2C83D365" w:rsidR="00ED4145" w:rsidRPr="00B04939" w:rsidRDefault="00ED414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04939">
              <w:rPr>
                <w:rFonts w:ascii="Bookman Old Style" w:hAnsi="Bookman Old Style"/>
                <w:sz w:val="24"/>
                <w:szCs w:val="24"/>
              </w:rPr>
              <w:t>Explain the working of a scan design technique with a neat block diagram.</w:t>
            </w:r>
          </w:p>
        </w:tc>
        <w:tc>
          <w:tcPr>
            <w:tcW w:w="567" w:type="dxa"/>
            <w:vAlign w:val="center"/>
          </w:tcPr>
          <w:p w14:paraId="106E2E98" w14:textId="4CB10476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DFE2EF8" w14:textId="5FCFC3E4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B5CD14F" w14:textId="61C96104" w:rsidR="00ED4145" w:rsidRPr="00B04939" w:rsidRDefault="00ED414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493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410CEA49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A8A0F26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3D7AF190" w14:textId="77777777" w:rsidR="00A774D0" w:rsidRDefault="00A774D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091F875" w14:textId="77777777" w:rsidR="00A774D0" w:rsidRDefault="00A774D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AF55D7E" w14:textId="77777777" w:rsidR="00A774D0" w:rsidRDefault="00A774D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210A56E" w14:textId="64591D5E" w:rsidR="00A774D0" w:rsidRPr="003257AD" w:rsidRDefault="00A774D0" w:rsidP="00A774D0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A774D0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A774D0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A774D0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MDU3NzQxMzM1NDA2N7NU0lEKTi0uzszPAykwqgUAc4oJCywAAAA="/>
  </w:docVars>
  <w:rsids>
    <w:rsidRoot w:val="00C61C88"/>
    <w:rsid w:val="00003AB8"/>
    <w:rsid w:val="00022EC7"/>
    <w:rsid w:val="0002555C"/>
    <w:rsid w:val="000334CF"/>
    <w:rsid w:val="00034A6E"/>
    <w:rsid w:val="000466F7"/>
    <w:rsid w:val="000517FB"/>
    <w:rsid w:val="00053A2B"/>
    <w:rsid w:val="000C1D0F"/>
    <w:rsid w:val="000D0B88"/>
    <w:rsid w:val="000D2777"/>
    <w:rsid w:val="000E4BA4"/>
    <w:rsid w:val="000F12BE"/>
    <w:rsid w:val="000F3621"/>
    <w:rsid w:val="00103309"/>
    <w:rsid w:val="00131124"/>
    <w:rsid w:val="00150DF0"/>
    <w:rsid w:val="00155D25"/>
    <w:rsid w:val="001A01E5"/>
    <w:rsid w:val="001B5F2A"/>
    <w:rsid w:val="001C3E27"/>
    <w:rsid w:val="001D455A"/>
    <w:rsid w:val="00227314"/>
    <w:rsid w:val="00234DD6"/>
    <w:rsid w:val="00271859"/>
    <w:rsid w:val="00284F2E"/>
    <w:rsid w:val="00296345"/>
    <w:rsid w:val="002A5A99"/>
    <w:rsid w:val="002A7366"/>
    <w:rsid w:val="002B12E4"/>
    <w:rsid w:val="002C732E"/>
    <w:rsid w:val="002E177B"/>
    <w:rsid w:val="003257AD"/>
    <w:rsid w:val="003573F1"/>
    <w:rsid w:val="00360808"/>
    <w:rsid w:val="003707C9"/>
    <w:rsid w:val="0037165F"/>
    <w:rsid w:val="00396857"/>
    <w:rsid w:val="003A58A6"/>
    <w:rsid w:val="003C2DD8"/>
    <w:rsid w:val="003D1F3A"/>
    <w:rsid w:val="003E5FE9"/>
    <w:rsid w:val="004303C4"/>
    <w:rsid w:val="00440C83"/>
    <w:rsid w:val="00456FF1"/>
    <w:rsid w:val="004627BB"/>
    <w:rsid w:val="0047454F"/>
    <w:rsid w:val="00474BA7"/>
    <w:rsid w:val="00485725"/>
    <w:rsid w:val="004C6FF9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43724"/>
    <w:rsid w:val="00655F00"/>
    <w:rsid w:val="0066202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65715"/>
    <w:rsid w:val="00780A16"/>
    <w:rsid w:val="007847B7"/>
    <w:rsid w:val="00786023"/>
    <w:rsid w:val="00795A1B"/>
    <w:rsid w:val="007B145D"/>
    <w:rsid w:val="007B2CF8"/>
    <w:rsid w:val="007F2DB7"/>
    <w:rsid w:val="008166E1"/>
    <w:rsid w:val="00843353"/>
    <w:rsid w:val="00884475"/>
    <w:rsid w:val="00884594"/>
    <w:rsid w:val="00891022"/>
    <w:rsid w:val="008B5361"/>
    <w:rsid w:val="008D1C5B"/>
    <w:rsid w:val="008E32BF"/>
    <w:rsid w:val="0090128A"/>
    <w:rsid w:val="00906B65"/>
    <w:rsid w:val="009071F8"/>
    <w:rsid w:val="00910762"/>
    <w:rsid w:val="00917290"/>
    <w:rsid w:val="0093182A"/>
    <w:rsid w:val="009409AC"/>
    <w:rsid w:val="0094333C"/>
    <w:rsid w:val="00956FCE"/>
    <w:rsid w:val="00973B5F"/>
    <w:rsid w:val="00990A16"/>
    <w:rsid w:val="009C3F91"/>
    <w:rsid w:val="009D06C3"/>
    <w:rsid w:val="009E47B4"/>
    <w:rsid w:val="009E511B"/>
    <w:rsid w:val="009F0287"/>
    <w:rsid w:val="009F1C8C"/>
    <w:rsid w:val="00A07AEF"/>
    <w:rsid w:val="00A21A62"/>
    <w:rsid w:val="00A2283B"/>
    <w:rsid w:val="00A43123"/>
    <w:rsid w:val="00A446D9"/>
    <w:rsid w:val="00A70A19"/>
    <w:rsid w:val="00A774D0"/>
    <w:rsid w:val="00A92095"/>
    <w:rsid w:val="00A94B57"/>
    <w:rsid w:val="00AA1A23"/>
    <w:rsid w:val="00AA1D8C"/>
    <w:rsid w:val="00AB5201"/>
    <w:rsid w:val="00AB54D0"/>
    <w:rsid w:val="00AD4CC9"/>
    <w:rsid w:val="00AE789F"/>
    <w:rsid w:val="00AF7F5A"/>
    <w:rsid w:val="00B01745"/>
    <w:rsid w:val="00B04939"/>
    <w:rsid w:val="00B11358"/>
    <w:rsid w:val="00B13E97"/>
    <w:rsid w:val="00B223DF"/>
    <w:rsid w:val="00B3269E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240A"/>
    <w:rsid w:val="00D74414"/>
    <w:rsid w:val="00D90C9A"/>
    <w:rsid w:val="00D93CB7"/>
    <w:rsid w:val="00D9502C"/>
    <w:rsid w:val="00D95B67"/>
    <w:rsid w:val="00D95FDE"/>
    <w:rsid w:val="00D9689C"/>
    <w:rsid w:val="00DB3833"/>
    <w:rsid w:val="00DB3B00"/>
    <w:rsid w:val="00DD02CE"/>
    <w:rsid w:val="00DD5716"/>
    <w:rsid w:val="00DE5CE6"/>
    <w:rsid w:val="00DF5DDF"/>
    <w:rsid w:val="00E03DDC"/>
    <w:rsid w:val="00E05230"/>
    <w:rsid w:val="00E12211"/>
    <w:rsid w:val="00E267F8"/>
    <w:rsid w:val="00E67488"/>
    <w:rsid w:val="00E77988"/>
    <w:rsid w:val="00E9028E"/>
    <w:rsid w:val="00E90FAA"/>
    <w:rsid w:val="00EB081D"/>
    <w:rsid w:val="00EC60A1"/>
    <w:rsid w:val="00ED4145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B67E6"/>
    <w:rsid w:val="00FD076B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3DCA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E03D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15ADD-F022-4CFE-92BC-2979335A1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123</cp:revision>
  <dcterms:created xsi:type="dcterms:W3CDTF">2018-09-08T07:27:00Z</dcterms:created>
  <dcterms:modified xsi:type="dcterms:W3CDTF">2025-12-01T07:29:00Z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6a7ecf43-006e-41f4-b3cc-83ae22911d74</vt:lpwstr>
  </property>
</Properties>
</file>