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9943FB" w:rsidRDefault="009D06C3" w:rsidP="009D06C3">
      <w:pPr>
        <w:jc w:val="center"/>
        <w:rPr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010F28">
        <w:rPr>
          <w:rFonts w:ascii="Times New Roman" w:hAnsi="Times New Roman"/>
          <w:b/>
        </w:rPr>
        <w:t xml:space="preserve"> A6EE16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931814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POWER SYSTEMS -II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101B6E">
        <w:rPr>
          <w:rFonts w:ascii="Times New Roman" w:hAnsi="Times New Roman"/>
          <w:b/>
          <w:sz w:val="24"/>
          <w:szCs w:val="24"/>
        </w:rPr>
        <w:t>EEE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DB31A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31A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DB31A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31A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DB31A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31A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2727D8" w:rsidRDefault="006E2DBB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What is dielectric stress?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5D10D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6E2DB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Define inter-sheath grading.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D10D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D30A97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What is a feeder?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0E6304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Compare overhead and underground  distribution systems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597FD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What is the function of a Peterson coil?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597FD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What is meant by counterpoise in grounding systems?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51121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What is the per-unit value of any base quantity?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9F6C0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Define symmetrical components.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211F9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What are sequence networks?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727D8" w:rsidRDefault="00211F9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What is a symmetrical fault?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F074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23A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28330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28330A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DB31A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31A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DB31A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31A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DB31A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B31A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28330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727D8" w:rsidRDefault="00D30A97" w:rsidP="00B41A5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727D8">
              <w:rPr>
                <w:rFonts w:ascii="Bookman Old Style" w:hAnsi="Bookman Old Style"/>
                <w:sz w:val="24"/>
                <w:szCs w:val="24"/>
              </w:rPr>
              <w:t>Derive the expre</w:t>
            </w:r>
            <w:r w:rsidR="00B41A54">
              <w:rPr>
                <w:rFonts w:ascii="Bookman Old Style" w:hAnsi="Bookman Old Style"/>
                <w:sz w:val="24"/>
                <w:szCs w:val="24"/>
              </w:rPr>
              <w:t>ssion for the capacitance of a 1</w:t>
            </w:r>
            <w:r w:rsidRPr="002727D8">
              <w:rPr>
                <w:rFonts w:ascii="Bookman Old Style" w:hAnsi="Bookman Old Style"/>
                <w:sz w:val="24"/>
                <w:szCs w:val="24"/>
              </w:rPr>
              <w:t>-core cable.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0741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23A33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56072C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9E384C">
              <w:rPr>
                <w:rFonts w:ascii="Bookman Old Style" w:hAnsi="Bookman Old Style"/>
              </w:rPr>
              <w:t xml:space="preserve">Explain the </w:t>
            </w:r>
            <w:r w:rsidRPr="009E384C">
              <w:rPr>
                <w:rStyle w:val="Strong"/>
                <w:rFonts w:ascii="Bookman Old Style" w:hAnsi="Bookman Old Style"/>
                <w:b w:val="0"/>
              </w:rPr>
              <w:t>electric stress distribution</w:t>
            </w:r>
            <w:r w:rsidRPr="009E384C">
              <w:rPr>
                <w:rFonts w:ascii="Bookman Old Style" w:hAnsi="Bookman Old Style"/>
              </w:rPr>
              <w:t xml:space="preserve"> in a single-core cable with a neat diagram.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560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560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384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911B1" w:rsidRDefault="009911B1" w:rsidP="009911B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A cable has conductor radius 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>r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1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>=1 cm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, inner sheath at 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>r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2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 xml:space="preserve">=3 cm 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and outer sheath at 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>r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3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>=6 cm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. The conductor is at </w:t>
            </w:r>
            <w:r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 xml:space="preserve">110 kV 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>relative to the outer sheath (outer sheath earthed). For inter-sheath grading that makes stresses roughly equal in the two insulation regions, what should the potential of the inner sheath (relative to outer sheath) be?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BA2A07">
        <w:trPr>
          <w:trHeight w:val="869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07FFA" w:rsidRDefault="00207FFA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07FFA" w:rsidRDefault="00207FFA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07FFA" w:rsidRPr="009E384C" w:rsidRDefault="00207FFA" w:rsidP="00207FF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Derive the expression for voltage drop in a DC distributor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 fed at both ends with unequal voltages.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>A 500 m long distributor is fed at A (250 V) and B (240 V).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br/>
              <w:t xml:space="preserve">It supplies: 60 A at 100 m, 40 A at 300 m, 30 A at 400 m. Resistance = </w:t>
            </w:r>
            <w:proofErr w:type="gramStart"/>
            <w:r w:rsidRPr="009E384C">
              <w:rPr>
                <w:rFonts w:ascii="Bookman Old Style" w:hAnsi="Bookman Old Style"/>
                <w:sz w:val="24"/>
                <w:szCs w:val="24"/>
              </w:rPr>
              <w:t>0.15 Ω/km.</w:t>
            </w:r>
            <w:proofErr w:type="gramEnd"/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 Find the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minimum potential point</w:t>
            </w:r>
            <w:r w:rsidRPr="009E384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and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current supplied from each end</w:t>
            </w:r>
            <w:r w:rsidRPr="009E384C">
              <w:rPr>
                <w:rFonts w:ascii="Bookman Old Style" w:hAnsi="Bookman Old Style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384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9E384C">
              <w:rPr>
                <w:rStyle w:val="Strong"/>
                <w:rFonts w:ascii="Bookman Old Style" w:hAnsi="Bookman Old Style"/>
                <w:b w:val="0"/>
              </w:rPr>
              <w:t>Explain voltage drop calculations in AC distributors</w:t>
            </w:r>
            <w:r w:rsidRPr="009E384C">
              <w:rPr>
                <w:rFonts w:ascii="Bookman Old Style" w:hAnsi="Bookman Old Style"/>
              </w:rPr>
              <w:t xml:space="preserve"> considering power factor at each load point.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Differentiate between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radial</w:t>
            </w:r>
            <w:r w:rsidRPr="009E384C">
              <w:rPr>
                <w:rFonts w:ascii="Bookman Old Style" w:hAnsi="Bookman Old Style"/>
                <w:b/>
                <w:sz w:val="24"/>
                <w:szCs w:val="24"/>
              </w:rPr>
              <w:t xml:space="preserve">,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ring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>, and</w:t>
            </w:r>
            <w:r w:rsidRPr="009E384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interconnected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 distribution systems.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valve type and expulsion type lightning arresters.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384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Explain in detail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overvoltage due to arcing ground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 and describe how it can be eliminated using a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Peterson coil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What is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insulation coordination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? Explain its importance and describe the use of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volt-time characteristics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 in coordination.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701762" w:rsidRDefault="009911B1" w:rsidP="0056072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01762">
              <w:rPr>
                <w:rFonts w:ascii="Bookman Old Style" w:hAnsi="Bookman Old Style"/>
                <w:sz w:val="24"/>
                <w:szCs w:val="24"/>
              </w:rPr>
              <w:t xml:space="preserve">A 3-phase unbalanced voltage system has voltages 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</w:rPr>
              <w:t>V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R</w:t>
            </w:r>
            <w:proofErr w:type="gramStart"/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</w:rPr>
              <w:t>,V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Y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</w:rPr>
              <w:t>,V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B</w:t>
            </w:r>
            <w:proofErr w:type="gramEnd"/>
            <w:r w:rsidRPr="00701762">
              <w:rPr>
                <w:rFonts w:ascii="Bookman Old Style" w:hAnsi="Bookman Old Style"/>
                <w:sz w:val="24"/>
                <w:szCs w:val="24"/>
              </w:rPr>
              <w:t xml:space="preserve"> Derive expressions for 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</w:rPr>
              <w:t>V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0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</w:rPr>
              <w:t>,V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1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</w:rPr>
              <w:t>,V</w:t>
            </w:r>
            <w:r w:rsidRPr="00701762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2</w:t>
            </w:r>
            <w:r w:rsidRPr="00701762">
              <w:rPr>
                <w:rFonts w:ascii="Bookman Old Style" w:hAnsi="Bookman Old Style"/>
                <w:sz w:val="24"/>
                <w:szCs w:val="24"/>
              </w:rPr>
              <w:t>(zero, positive, and negative sequence voltages).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384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911B1" w:rsidRPr="009F500A" w:rsidTr="0028330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Explain the concept of positive, negative, and zero sequence components with </w:t>
            </w:r>
            <w:proofErr w:type="spellStart"/>
            <w:r w:rsidRPr="009E384C">
              <w:rPr>
                <w:rFonts w:ascii="Bookman Old Style" w:hAnsi="Bookman Old Style"/>
                <w:sz w:val="24"/>
                <w:szCs w:val="24"/>
              </w:rPr>
              <w:t>phasor</w:t>
            </w:r>
            <w:proofErr w:type="spellEnd"/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 diagrams.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>Discuss the principle of symmetrical components. Derive the necessary equations to convert Symmetrical components into phase quantities.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Explain the procedure for calculating fault current using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symmetrical components</w:t>
            </w:r>
            <w:r w:rsidRPr="009E384C">
              <w:rPr>
                <w:rFonts w:ascii="Bookman Old Style" w:hAnsi="Bookman Old Style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911B1" w:rsidRPr="009F500A" w:rsidTr="0028330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Derive the expression for current and voltage during a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single line-to-ground</w:t>
            </w:r>
            <w:r w:rsidRPr="009E384C">
              <w:rPr>
                <w:rStyle w:val="Strong"/>
                <w:rFonts w:ascii="Bookman Old Style" w:hAnsi="Bookman Old Style"/>
                <w:sz w:val="24"/>
                <w:szCs w:val="24"/>
              </w:rPr>
              <w:t xml:space="preserve"> </w:t>
            </w:r>
            <w:r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(LG)</w:t>
            </w:r>
            <w:r w:rsidRPr="009E384C">
              <w:rPr>
                <w:rFonts w:ascii="Bookman Old Style" w:hAnsi="Bookman Old Style"/>
                <w:sz w:val="24"/>
                <w:szCs w:val="24"/>
              </w:rPr>
              <w:t xml:space="preserve"> fault without fault impedance.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911B1" w:rsidRPr="009F500A" w:rsidTr="0028330A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9E384C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384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11B1" w:rsidRPr="009E384C" w:rsidRDefault="009911B1" w:rsidP="002727D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E384C">
              <w:rPr>
                <w:rFonts w:ascii="Bookman Old Style" w:hAnsi="Bookman Old Style"/>
                <w:sz w:val="24"/>
                <w:szCs w:val="24"/>
              </w:rPr>
              <w:t>Compare the sequence network connections for LG, LL, and LLG faults in a tabular form.</w:t>
            </w:r>
          </w:p>
        </w:tc>
        <w:tc>
          <w:tcPr>
            <w:tcW w:w="567" w:type="dxa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9911B1" w:rsidRPr="009F500A" w:rsidTr="0028330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11B1" w:rsidRPr="00396857" w:rsidRDefault="009911B1" w:rsidP="00283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9911B1" w:rsidRPr="009E384C" w:rsidRDefault="005F1188" w:rsidP="00110E3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Derive the general equation</w:t>
            </w:r>
            <w:r w:rsidR="009911B1" w:rsidRPr="009E384C"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 w:rsidR="00110E39">
              <w:rPr>
                <w:rFonts w:ascii="Bookman Old Style" w:hAnsi="Bookman Old Style"/>
                <w:sz w:val="24"/>
                <w:szCs w:val="24"/>
              </w:rPr>
              <w:t>fault</w:t>
            </w:r>
            <w:r w:rsidR="009911B1" w:rsidRPr="009E384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 current</w:t>
            </w:r>
            <w:r w:rsidR="009911B1" w:rsidRPr="009E384C">
              <w:rPr>
                <w:rFonts w:ascii="Bookman Old Style" w:hAnsi="Bookman Old Style"/>
                <w:sz w:val="24"/>
                <w:szCs w:val="24"/>
              </w:rPr>
              <w:t xml:space="preserve"> in an </w:t>
            </w:r>
            <w:r w:rsidR="00F259D4">
              <w:rPr>
                <w:rFonts w:ascii="Bookman Old Style" w:hAnsi="Bookman Old Style"/>
                <w:sz w:val="24"/>
                <w:szCs w:val="24"/>
              </w:rPr>
              <w:t>L</w:t>
            </w:r>
            <w:r w:rsidR="009911B1" w:rsidRPr="009E384C">
              <w:rPr>
                <w:rFonts w:ascii="Bookman Old Style" w:hAnsi="Bookman Old Style"/>
                <w:sz w:val="24"/>
                <w:szCs w:val="24"/>
              </w:rPr>
              <w:t xml:space="preserve">LG fault with fault impedance </w:t>
            </w:r>
            <w:proofErr w:type="spellStart"/>
            <w:r w:rsidR="009911B1" w:rsidRPr="009E384C">
              <w:rPr>
                <w:rStyle w:val="katex-mathml"/>
                <w:rFonts w:ascii="Bookman Old Style" w:hAnsi="Bookman Old Style"/>
                <w:sz w:val="24"/>
                <w:szCs w:val="24"/>
              </w:rPr>
              <w:t>Z</w:t>
            </w:r>
            <w:r w:rsidR="009911B1" w:rsidRPr="009E384C">
              <w:rPr>
                <w:rStyle w:val="katex-mathml"/>
                <w:rFonts w:ascii="Bookman Old Style" w:hAnsi="Bookman Old Style"/>
                <w:sz w:val="24"/>
                <w:szCs w:val="24"/>
                <w:vertAlign w:val="subscript"/>
              </w:rPr>
              <w:t>f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911B1" w:rsidRPr="00396857" w:rsidRDefault="009911B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911B1" w:rsidRPr="00396857" w:rsidRDefault="00623A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9911B1" w:rsidRDefault="009911B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A2A07" w:rsidRDefault="00BA2A07" w:rsidP="00BA2A0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9911B1" w:rsidRPr="003257AD" w:rsidRDefault="009911B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9911B1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EA25795"/>
    <w:multiLevelType w:val="multilevel"/>
    <w:tmpl w:val="66F8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F28"/>
    <w:rsid w:val="00022EC7"/>
    <w:rsid w:val="0002555C"/>
    <w:rsid w:val="00034A6E"/>
    <w:rsid w:val="000466F7"/>
    <w:rsid w:val="00053A2B"/>
    <w:rsid w:val="00092413"/>
    <w:rsid w:val="000B42D4"/>
    <w:rsid w:val="000C1D0F"/>
    <w:rsid w:val="000D0B88"/>
    <w:rsid w:val="000D2777"/>
    <w:rsid w:val="000E6304"/>
    <w:rsid w:val="000F12BE"/>
    <w:rsid w:val="00101B6E"/>
    <w:rsid w:val="00103309"/>
    <w:rsid w:val="00110E39"/>
    <w:rsid w:val="00150DF0"/>
    <w:rsid w:val="00155D25"/>
    <w:rsid w:val="00175F04"/>
    <w:rsid w:val="00177072"/>
    <w:rsid w:val="001A01E5"/>
    <w:rsid w:val="00207FFA"/>
    <w:rsid w:val="00211F9A"/>
    <w:rsid w:val="00227314"/>
    <w:rsid w:val="00234DD6"/>
    <w:rsid w:val="00271859"/>
    <w:rsid w:val="002727D8"/>
    <w:rsid w:val="0028330A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1266E"/>
    <w:rsid w:val="004303C4"/>
    <w:rsid w:val="00456FF1"/>
    <w:rsid w:val="0047454F"/>
    <w:rsid w:val="00474BA7"/>
    <w:rsid w:val="00485725"/>
    <w:rsid w:val="004E2978"/>
    <w:rsid w:val="00504475"/>
    <w:rsid w:val="00511217"/>
    <w:rsid w:val="00512653"/>
    <w:rsid w:val="005450AF"/>
    <w:rsid w:val="00554B1A"/>
    <w:rsid w:val="00590237"/>
    <w:rsid w:val="00593548"/>
    <w:rsid w:val="00597FD4"/>
    <w:rsid w:val="005A4A2E"/>
    <w:rsid w:val="005B4F9F"/>
    <w:rsid w:val="005D10D0"/>
    <w:rsid w:val="005F1188"/>
    <w:rsid w:val="0062034D"/>
    <w:rsid w:val="00623A33"/>
    <w:rsid w:val="00655F00"/>
    <w:rsid w:val="006863D7"/>
    <w:rsid w:val="00686D5C"/>
    <w:rsid w:val="00691338"/>
    <w:rsid w:val="006913EC"/>
    <w:rsid w:val="00696FEE"/>
    <w:rsid w:val="006A2F3F"/>
    <w:rsid w:val="006D7EC7"/>
    <w:rsid w:val="006E2DBB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604DC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14"/>
    <w:rsid w:val="0093182A"/>
    <w:rsid w:val="009409AC"/>
    <w:rsid w:val="00956FCE"/>
    <w:rsid w:val="00990A16"/>
    <w:rsid w:val="009911B1"/>
    <w:rsid w:val="009943FB"/>
    <w:rsid w:val="009C3F91"/>
    <w:rsid w:val="009C61BA"/>
    <w:rsid w:val="009D06C3"/>
    <w:rsid w:val="009E384C"/>
    <w:rsid w:val="009E511B"/>
    <w:rsid w:val="009F0287"/>
    <w:rsid w:val="009F1C8C"/>
    <w:rsid w:val="009F6C0D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0340"/>
    <w:rsid w:val="00AD4CC9"/>
    <w:rsid w:val="00AE789F"/>
    <w:rsid w:val="00AF7F5A"/>
    <w:rsid w:val="00B01745"/>
    <w:rsid w:val="00B11358"/>
    <w:rsid w:val="00B17E2F"/>
    <w:rsid w:val="00B17ED3"/>
    <w:rsid w:val="00B223DF"/>
    <w:rsid w:val="00B34647"/>
    <w:rsid w:val="00B41A54"/>
    <w:rsid w:val="00B50A9C"/>
    <w:rsid w:val="00B93AE5"/>
    <w:rsid w:val="00BA2A07"/>
    <w:rsid w:val="00BA4B0B"/>
    <w:rsid w:val="00BD0A5D"/>
    <w:rsid w:val="00BD5D34"/>
    <w:rsid w:val="00BF556C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0A97"/>
    <w:rsid w:val="00D37592"/>
    <w:rsid w:val="00D464F5"/>
    <w:rsid w:val="00D56323"/>
    <w:rsid w:val="00D65DEF"/>
    <w:rsid w:val="00D74414"/>
    <w:rsid w:val="00D915C6"/>
    <w:rsid w:val="00D93CB7"/>
    <w:rsid w:val="00D9502C"/>
    <w:rsid w:val="00D95B67"/>
    <w:rsid w:val="00D95FDE"/>
    <w:rsid w:val="00D9689C"/>
    <w:rsid w:val="00DB31A5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545A"/>
    <w:rsid w:val="00E90FAA"/>
    <w:rsid w:val="00EB081D"/>
    <w:rsid w:val="00EC60A1"/>
    <w:rsid w:val="00ED6E64"/>
    <w:rsid w:val="00EF14FB"/>
    <w:rsid w:val="00F07410"/>
    <w:rsid w:val="00F22185"/>
    <w:rsid w:val="00F25916"/>
    <w:rsid w:val="00F259D4"/>
    <w:rsid w:val="00F558BF"/>
    <w:rsid w:val="00F60B3C"/>
    <w:rsid w:val="00F616CD"/>
    <w:rsid w:val="00F75871"/>
    <w:rsid w:val="00F9642C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katex-mathml">
    <w:name w:val="katex-mathml"/>
    <w:basedOn w:val="DefaultParagraphFont"/>
    <w:rsid w:val="005D10D0"/>
  </w:style>
  <w:style w:type="character" w:customStyle="1" w:styleId="mord">
    <w:name w:val="mord"/>
    <w:basedOn w:val="DefaultParagraphFont"/>
    <w:rsid w:val="005D10D0"/>
  </w:style>
  <w:style w:type="character" w:customStyle="1" w:styleId="vlist-s">
    <w:name w:val="vlist-s"/>
    <w:basedOn w:val="DefaultParagraphFont"/>
    <w:rsid w:val="005D10D0"/>
  </w:style>
  <w:style w:type="character" w:customStyle="1" w:styleId="mspace">
    <w:name w:val="mspace"/>
    <w:basedOn w:val="DefaultParagraphFont"/>
    <w:rsid w:val="005D10D0"/>
  </w:style>
  <w:style w:type="character" w:customStyle="1" w:styleId="mrel">
    <w:name w:val="mrel"/>
    <w:basedOn w:val="DefaultParagraphFont"/>
    <w:rsid w:val="005D10D0"/>
  </w:style>
  <w:style w:type="paragraph" w:styleId="NormalWeb">
    <w:name w:val="Normal (Web)"/>
    <w:basedOn w:val="Normal"/>
    <w:uiPriority w:val="99"/>
    <w:unhideWhenUsed/>
    <w:rsid w:val="00412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1266E"/>
    <w:rPr>
      <w:b/>
      <w:bCs/>
    </w:rPr>
  </w:style>
  <w:style w:type="character" w:customStyle="1" w:styleId="mpunct">
    <w:name w:val="mpunct"/>
    <w:basedOn w:val="DefaultParagraphFont"/>
    <w:rsid w:val="00F96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E325-5B22-467D-A0E6-1E641F5BB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140</cp:revision>
  <dcterms:created xsi:type="dcterms:W3CDTF">2018-09-08T07:27:00Z</dcterms:created>
  <dcterms:modified xsi:type="dcterms:W3CDTF">2025-11-17T03:32:00Z</dcterms:modified>
</cp:coreProperties>
</file>