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Pr="00960BCC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960BCC"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D96FFB">
        <w:rPr>
          <w:rFonts w:ascii="Times New Roman" w:hAnsi="Times New Roman"/>
          <w:b/>
          <w:sz w:val="24"/>
          <w:szCs w:val="24"/>
        </w:rPr>
        <w:t>A6HS08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D96FFB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96FFB">
        <w:rPr>
          <w:rFonts w:ascii="Cambria" w:hAnsi="Cambria" w:cs="Times New Roman"/>
          <w:b/>
          <w:sz w:val="28"/>
          <w:szCs w:val="24"/>
        </w:rPr>
        <w:t xml:space="preserve">BUSINESS ECONOMICS AND FINANCIAL ANALYSIS 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7A7C89">
        <w:rPr>
          <w:rFonts w:ascii="Times New Roman" w:hAnsi="Times New Roman"/>
          <w:b/>
          <w:sz w:val="24"/>
          <w:szCs w:val="24"/>
        </w:rPr>
        <w:t xml:space="preserve">Common to </w:t>
      </w:r>
      <w:r w:rsidR="00AA7855">
        <w:rPr>
          <w:rFonts w:ascii="Times New Roman" w:hAnsi="Times New Roman"/>
          <w:b/>
          <w:sz w:val="24"/>
          <w:szCs w:val="24"/>
        </w:rPr>
        <w:t>EEE &amp;</w:t>
      </w:r>
      <w:r w:rsidR="007A7C89">
        <w:rPr>
          <w:rFonts w:ascii="Times New Roman" w:hAnsi="Times New Roman"/>
          <w:b/>
          <w:sz w:val="24"/>
          <w:szCs w:val="24"/>
        </w:rPr>
        <w:t xml:space="preserve"> </w:t>
      </w:r>
      <w:r w:rsidR="00AA7855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7A7C8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A7C8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:rsidR="00A446D9" w:rsidRPr="007A7C8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A7C8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:rsidR="00A446D9" w:rsidRPr="007A7C8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A7C8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A446D9" w:rsidRPr="00396857" w:rsidRDefault="00EE1E76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1E76">
              <w:rPr>
                <w:rFonts w:ascii="Bookman Old Style" w:hAnsi="Bookman Old Style" w:cs="Times New Roman"/>
                <w:sz w:val="24"/>
                <w:szCs w:val="24"/>
              </w:rPr>
              <w:t>Define Business Economics.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A446D9" w:rsidRPr="00396857" w:rsidRDefault="0004592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A446D9" w:rsidRPr="00396857" w:rsidRDefault="00DF56B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F56B2" w:rsidRPr="009F500A" w:rsidTr="00541C21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DF56B2" w:rsidRPr="00396857" w:rsidRDefault="00DF56B2" w:rsidP="00DF56B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42774">
              <w:rPr>
                <w:rFonts w:ascii="Bookman Old Style" w:hAnsi="Bookman Old Style" w:cs="Times New Roman"/>
                <w:sz w:val="24"/>
                <w:szCs w:val="24"/>
              </w:rPr>
              <w:t>State the Law of Supply.</w:t>
            </w:r>
          </w:p>
        </w:tc>
        <w:tc>
          <w:tcPr>
            <w:tcW w:w="612" w:type="dxa"/>
            <w:vAlign w:val="center"/>
          </w:tcPr>
          <w:p w:rsidR="00DF56B2" w:rsidRPr="00396857" w:rsidRDefault="00DF56B2" w:rsidP="00DF56B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AA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56B2" w:rsidRPr="009F500A" w:rsidTr="00541C21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:rsidR="00DF56B2" w:rsidRPr="00396857" w:rsidRDefault="00DF56B2" w:rsidP="00DF56B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3618B">
              <w:rPr>
                <w:rFonts w:ascii="Bookman Old Style" w:hAnsi="Bookman Old Style" w:cs="Times New Roman"/>
                <w:sz w:val="24"/>
                <w:szCs w:val="24"/>
              </w:rPr>
              <w:t>Define Economies of Scale.</w:t>
            </w:r>
          </w:p>
        </w:tc>
        <w:tc>
          <w:tcPr>
            <w:tcW w:w="612" w:type="dxa"/>
            <w:vAlign w:val="center"/>
          </w:tcPr>
          <w:p w:rsidR="00DF56B2" w:rsidRPr="00396857" w:rsidRDefault="00DF56B2" w:rsidP="00DF56B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AA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F56B2" w:rsidRPr="009F500A" w:rsidTr="00541C21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:rsidR="00DF56B2" w:rsidRPr="00396857" w:rsidRDefault="00DF56B2" w:rsidP="00DF56B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21837">
              <w:rPr>
                <w:rFonts w:ascii="Bookman Old Style" w:eastAsia="Calibri" w:hAnsi="Bookman Old Style"/>
                <w:sz w:val="24"/>
                <w:szCs w:val="24"/>
              </w:rPr>
              <w:t>What is an ISOCOST line?</w:t>
            </w:r>
          </w:p>
        </w:tc>
        <w:tc>
          <w:tcPr>
            <w:tcW w:w="612" w:type="dxa"/>
            <w:vAlign w:val="center"/>
          </w:tcPr>
          <w:p w:rsidR="00DF56B2" w:rsidRPr="00396857" w:rsidRDefault="00DF56B2" w:rsidP="00DF56B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AA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F56B2" w:rsidRPr="009F500A" w:rsidTr="00541C21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:rsidR="00DF56B2" w:rsidRPr="00396857" w:rsidRDefault="00DF56B2" w:rsidP="00DF56B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D62A7">
              <w:rPr>
                <w:rFonts w:ascii="Bookman Old Style" w:hAnsi="Bookman Old Style" w:cs="Times New Roman"/>
                <w:sz w:val="24"/>
                <w:szCs w:val="24"/>
              </w:rPr>
              <w:t>Define sole proprietorship.</w:t>
            </w:r>
          </w:p>
        </w:tc>
        <w:tc>
          <w:tcPr>
            <w:tcW w:w="612" w:type="dxa"/>
            <w:vAlign w:val="center"/>
          </w:tcPr>
          <w:p w:rsidR="00DF56B2" w:rsidRPr="00396857" w:rsidRDefault="00DF56B2" w:rsidP="00DF56B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AA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F56B2" w:rsidRPr="009F500A" w:rsidTr="00541C21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:rsidR="00DF56B2" w:rsidRPr="00396857" w:rsidRDefault="00DF56B2" w:rsidP="00DF56B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B64F7">
              <w:rPr>
                <w:rFonts w:ascii="Bookman Old Style" w:hAnsi="Bookman Old Style" w:cs="Times New Roman"/>
                <w:sz w:val="24"/>
                <w:szCs w:val="24"/>
              </w:rPr>
              <w:t>What is monopoly?</w:t>
            </w:r>
          </w:p>
        </w:tc>
        <w:tc>
          <w:tcPr>
            <w:tcW w:w="612" w:type="dxa"/>
            <w:vAlign w:val="center"/>
          </w:tcPr>
          <w:p w:rsidR="00DF56B2" w:rsidRPr="00396857" w:rsidRDefault="00DF56B2" w:rsidP="00DF56B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AA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F56B2" w:rsidRPr="009F500A" w:rsidTr="00541C21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:rsidR="00DF56B2" w:rsidRPr="00396857" w:rsidRDefault="00DF56B2" w:rsidP="00DF56B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0BA5">
              <w:rPr>
                <w:rFonts w:ascii="Bookman Old Style" w:hAnsi="Bookman Old Style" w:cs="Times New Roman"/>
                <w:sz w:val="24"/>
                <w:szCs w:val="24"/>
              </w:rPr>
              <w:t>Define capital budgeting in one line.</w:t>
            </w:r>
          </w:p>
        </w:tc>
        <w:tc>
          <w:tcPr>
            <w:tcW w:w="612" w:type="dxa"/>
            <w:vAlign w:val="center"/>
          </w:tcPr>
          <w:p w:rsidR="00DF56B2" w:rsidRPr="00396857" w:rsidRDefault="00DF56B2" w:rsidP="00DF56B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AA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F56B2" w:rsidRPr="009F500A" w:rsidTr="00541C21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:rsidR="00DF56B2" w:rsidRPr="00396857" w:rsidRDefault="00DF56B2" w:rsidP="00DF56B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70552">
              <w:rPr>
                <w:rFonts w:ascii="Bookman Old Style" w:hAnsi="Bookman Old Style" w:cs="Times New Roman"/>
                <w:sz w:val="24"/>
                <w:szCs w:val="24"/>
              </w:rPr>
              <w:t>What is Internal Rate of Return?</w:t>
            </w:r>
          </w:p>
        </w:tc>
        <w:tc>
          <w:tcPr>
            <w:tcW w:w="612" w:type="dxa"/>
            <w:vAlign w:val="center"/>
          </w:tcPr>
          <w:p w:rsidR="00DF56B2" w:rsidRPr="00396857" w:rsidRDefault="00DF56B2" w:rsidP="00DF56B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AA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F56B2" w:rsidRPr="009F500A" w:rsidTr="00541C21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:rsidR="00DF56B2" w:rsidRPr="00396857" w:rsidRDefault="00DF56B2" w:rsidP="00DF56B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EC8">
              <w:rPr>
                <w:rFonts w:ascii="Bookman Old Style" w:hAnsi="Bookman Old Style" w:cs="Times New Roman"/>
                <w:sz w:val="24"/>
                <w:szCs w:val="24"/>
              </w:rPr>
              <w:t>Define Current Ratio.</w:t>
            </w:r>
          </w:p>
        </w:tc>
        <w:tc>
          <w:tcPr>
            <w:tcW w:w="612" w:type="dxa"/>
            <w:vAlign w:val="center"/>
          </w:tcPr>
          <w:p w:rsidR="00DF56B2" w:rsidRPr="00396857" w:rsidRDefault="00DF56B2" w:rsidP="00DF56B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AA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DF56B2" w:rsidRPr="009F500A" w:rsidTr="00541C21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:rsidR="00DF56B2" w:rsidRPr="00396857" w:rsidRDefault="00DF56B2" w:rsidP="00DF56B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09A0">
              <w:rPr>
                <w:rFonts w:ascii="Bookman Old Style" w:hAnsi="Bookman Old Style" w:cs="Times New Roman"/>
                <w:sz w:val="24"/>
                <w:szCs w:val="24"/>
              </w:rPr>
              <w:t xml:space="preserve">What is a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ledger account</w:t>
            </w:r>
            <w:r w:rsidRPr="007C09A0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DF56B2" w:rsidRPr="00396857" w:rsidRDefault="00DF56B2" w:rsidP="00DF56B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DF56B2" w:rsidRPr="00396857" w:rsidRDefault="00DF56B2" w:rsidP="00DF56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33AA7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69768D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p w:rsidR="00D03572" w:rsidRPr="0090128A" w:rsidRDefault="00D03572" w:rsidP="00FF6C3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90128A">
        <w:rPr>
          <w:rFonts w:asciiTheme="majorHAnsi" w:hAnsiTheme="majorHAnsi"/>
          <w:b/>
          <w:sz w:val="24"/>
          <w:szCs w:val="24"/>
        </w:rPr>
        <w:t xml:space="preserve">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AA78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7A7C8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A7C8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:rsidR="005B4F9F" w:rsidRPr="007A7C8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A7C8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:rsidR="005B4F9F" w:rsidRPr="007A7C8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A7C8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EB2222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EB2222" w:rsidRDefault="00EB2222" w:rsidP="00EB2222">
            <w:pPr>
              <w:spacing w:after="0"/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Pr="00C57394">
              <w:rPr>
                <w:rFonts w:ascii="Bookman Old Style" w:hAnsi="Bookman Old Style" w:cs="Times New Roman"/>
                <w:sz w:val="24"/>
                <w:szCs w:val="24"/>
              </w:rPr>
              <w:t>the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scope</w:t>
            </w:r>
            <w:r w:rsidRPr="00C57394">
              <w:rPr>
                <w:rFonts w:ascii="Bookman Old Style" w:hAnsi="Bookman Old Style" w:cs="Times New Roman"/>
                <w:sz w:val="24"/>
                <w:szCs w:val="24"/>
              </w:rPr>
              <w:t xml:space="preserve"> of Business Economics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in detail</w:t>
            </w:r>
            <w:r w:rsidRPr="00C57394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EB2222" w:rsidRPr="00396857" w:rsidRDefault="00D51AFA" w:rsidP="00D51A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EB2222" w:rsidRPr="00396857" w:rsidRDefault="00A560DC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B2222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EB2222" w:rsidRPr="00463E4C" w:rsidRDefault="00AA7855" w:rsidP="00EB222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Discuss</w:t>
            </w:r>
            <w:r w:rsidR="00EB2222" w:rsidRPr="00463E4C">
              <w:rPr>
                <w:rFonts w:ascii="Bookman Old Style" w:hAnsi="Bookman Old Style" w:cs="Times New Roman"/>
                <w:sz w:val="24"/>
                <w:szCs w:val="24"/>
              </w:rPr>
              <w:t xml:space="preserve"> determinants of demand.</w:t>
            </w:r>
          </w:p>
        </w:tc>
        <w:tc>
          <w:tcPr>
            <w:tcW w:w="567" w:type="dxa"/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EB2222" w:rsidRPr="00396857" w:rsidRDefault="00D51AFA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EB2222" w:rsidRPr="00396857" w:rsidRDefault="00AA7855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B222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B2222" w:rsidRPr="009F500A" w:rsidTr="002B0015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B2222" w:rsidRDefault="00EB2222" w:rsidP="00EB2222">
            <w:pPr>
              <w:spacing w:after="0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the various types of elasticity of demand.</w:t>
            </w:r>
          </w:p>
        </w:tc>
        <w:tc>
          <w:tcPr>
            <w:tcW w:w="567" w:type="dxa"/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EB2222" w:rsidRPr="00396857" w:rsidRDefault="00D51AFA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EB2222" w:rsidRPr="00396857" w:rsidRDefault="00A560DC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B222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B2222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EB2222" w:rsidRPr="00525763" w:rsidRDefault="00525763" w:rsidP="00C07632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5763">
              <w:rPr>
                <w:rFonts w:ascii="Bookman Old Style" w:eastAsia="Calibri" w:hAnsi="Bookman Old Style"/>
                <w:sz w:val="24"/>
                <w:szCs w:val="24"/>
              </w:rPr>
              <w:t>State the Law of Variable Proportions with a diagram.</w:t>
            </w:r>
          </w:p>
        </w:tc>
        <w:tc>
          <w:tcPr>
            <w:tcW w:w="567" w:type="dxa"/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EB2222" w:rsidRPr="00396857" w:rsidRDefault="00442B9F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EB2222" w:rsidRPr="00396857" w:rsidRDefault="00A560DC" w:rsidP="00AA7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A785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B2222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EB2222" w:rsidRPr="00442B9F" w:rsidRDefault="00AA7855" w:rsidP="00C832FE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442B9F" w:rsidRPr="00442B9F">
              <w:rPr>
                <w:rFonts w:ascii="Bookman Old Style" w:eastAsia="Calibri" w:hAnsi="Bookman Old Style"/>
                <w:bCs/>
                <w:sz w:val="24"/>
                <w:szCs w:val="24"/>
              </w:rPr>
              <w:t xml:space="preserve">Internal </w:t>
            </w:r>
            <w:r w:rsidR="00442B9F" w:rsidRPr="00442B9F">
              <w:rPr>
                <w:rFonts w:ascii="Bookman Old Style" w:eastAsia="Calibri" w:hAnsi="Bookman Old Style"/>
                <w:sz w:val="24"/>
                <w:szCs w:val="24"/>
              </w:rPr>
              <w:t xml:space="preserve">and </w:t>
            </w:r>
            <w:r w:rsidR="00442B9F" w:rsidRPr="00442B9F">
              <w:rPr>
                <w:rFonts w:ascii="Bookman Old Style" w:eastAsia="Calibri" w:hAnsi="Bookman Old Style"/>
                <w:bCs/>
                <w:sz w:val="24"/>
                <w:szCs w:val="24"/>
              </w:rPr>
              <w:t>External Economies of Scale</w:t>
            </w:r>
            <w:r w:rsidR="00C832FE">
              <w:rPr>
                <w:rFonts w:ascii="Bookman Old Style" w:eastAsia="Calibri" w:hAnsi="Bookman Old Style"/>
                <w:bCs/>
                <w:sz w:val="24"/>
                <w:szCs w:val="24"/>
              </w:rPr>
              <w:t>.</w:t>
            </w:r>
            <w:r w:rsidR="00442B9F" w:rsidRPr="00442B9F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EB2222" w:rsidRPr="00396857" w:rsidRDefault="00442B9F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EB2222" w:rsidRPr="00396857" w:rsidRDefault="00A560DC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B222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9057F" w:rsidRPr="009F500A" w:rsidTr="006158E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9057F" w:rsidRPr="00396857" w:rsidRDefault="00F9057F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9057F" w:rsidRDefault="0013631D" w:rsidP="00442B9F">
            <w:pPr>
              <w:spacing w:after="0"/>
              <w:jc w:val="both"/>
            </w:pPr>
            <w:r w:rsidRPr="0013631D">
              <w:rPr>
                <w:rFonts w:ascii="Bookman Old Style" w:eastAsia="Calibri" w:hAnsi="Bookman Old Style"/>
                <w:sz w:val="24"/>
                <w:szCs w:val="24"/>
              </w:rPr>
              <w:t>Illustrate the various types of cost concepts</w:t>
            </w:r>
            <w:r w:rsidR="00442B9F">
              <w:rPr>
                <w:rFonts w:ascii="Bookman Old Style" w:eastAsia="Calibri" w:hAnsi="Bookman Old Style"/>
                <w:sz w:val="24"/>
                <w:szCs w:val="24"/>
              </w:rPr>
              <w:t xml:space="preserve"> in cost analysis.</w:t>
            </w:r>
          </w:p>
        </w:tc>
        <w:tc>
          <w:tcPr>
            <w:tcW w:w="567" w:type="dxa"/>
            <w:vAlign w:val="center"/>
          </w:tcPr>
          <w:p w:rsidR="00F9057F" w:rsidRPr="00396857" w:rsidRDefault="0069768D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F9057F" w:rsidRPr="00396857" w:rsidRDefault="00442B9F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F9057F" w:rsidRPr="00396857" w:rsidRDefault="00A560DC" w:rsidP="00AA7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A785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B222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AA7855" w:rsidP="00AA785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D4BF6" w:rsidRPr="009F500A" w:rsidTr="00CF5DC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4BF6" w:rsidRPr="00396857" w:rsidRDefault="00CD4BF6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4BF6" w:rsidRPr="00396857" w:rsidRDefault="00AA7855" w:rsidP="00A56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various forms of business organisation</w:t>
            </w:r>
            <w:r w:rsidR="004B630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4BF6" w:rsidRPr="00396857" w:rsidRDefault="00CD4BF6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CD4BF6" w:rsidRPr="00396857" w:rsidRDefault="00E86244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CD4BF6" w:rsidRPr="00396857" w:rsidRDefault="00A560DC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B222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B2222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EB2222" w:rsidRPr="00442B9F" w:rsidRDefault="00E86244" w:rsidP="00E86244">
            <w:pPr>
              <w:spacing w:after="0"/>
              <w:jc w:val="both"/>
            </w:pPr>
            <w:r w:rsidRPr="00E86244">
              <w:rPr>
                <w:rFonts w:ascii="Bookman Old Style" w:hAnsi="Bookman Old Style" w:cs="Times New Roman"/>
                <w:sz w:val="24"/>
                <w:szCs w:val="24"/>
              </w:rPr>
              <w:t>Discuss the role and importance of Cooperative Societies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EB2222" w:rsidRPr="00396857" w:rsidRDefault="00E86244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EB2222" w:rsidRPr="00396857" w:rsidRDefault="00A560DC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B2222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EB2222" w:rsidRDefault="00E86244" w:rsidP="00E86244">
            <w:pPr>
              <w:spacing w:after="0"/>
              <w:jc w:val="both"/>
            </w:pPr>
            <w:r w:rsidRPr="00E86244">
              <w:rPr>
                <w:rFonts w:ascii="Bookman Old Style" w:hAnsi="Bookman Old Style" w:cs="Times New Roman"/>
                <w:sz w:val="24"/>
                <w:szCs w:val="24"/>
              </w:rPr>
              <w:t xml:space="preserve">List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and explain </w:t>
            </w:r>
            <w:r w:rsidRPr="00E86244">
              <w:rPr>
                <w:rFonts w:ascii="Bookman Old Style" w:hAnsi="Bookman Old Style" w:cs="Times New Roman"/>
                <w:sz w:val="24"/>
                <w:szCs w:val="24"/>
              </w:rPr>
              <w:t>the features of Perfect Competition.</w:t>
            </w:r>
          </w:p>
        </w:tc>
        <w:tc>
          <w:tcPr>
            <w:tcW w:w="567" w:type="dxa"/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EB2222" w:rsidRPr="00396857" w:rsidRDefault="00E86244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EB2222" w:rsidRPr="00396857" w:rsidRDefault="00AA7855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B222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B2222" w:rsidRPr="00396857" w:rsidRDefault="00EB2222" w:rsidP="00EB2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54171" w:rsidRPr="009F500A" w:rsidTr="00982B4F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07632" w:rsidRPr="00B8453D" w:rsidRDefault="00C07632" w:rsidP="00C07632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453D">
              <w:rPr>
                <w:rFonts w:ascii="Bookman Old Style" w:eastAsia="Calibri" w:hAnsi="Bookman Old Style"/>
                <w:sz w:val="24"/>
                <w:szCs w:val="24"/>
              </w:rPr>
              <w:t>A firm consisting two projects each with an initial investment of Rs. 20000 and life a 4 years. The following is the list of estimated cash inflows after taxes:</w:t>
            </w:r>
          </w:p>
          <w:p w:rsidR="00C07632" w:rsidRPr="00B8453D" w:rsidRDefault="00C07632" w:rsidP="00C07632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453D">
              <w:rPr>
                <w:rFonts w:ascii="Bookman Old Style" w:eastAsia="Calibri" w:hAnsi="Bookman Old Style"/>
                <w:sz w:val="24"/>
                <w:szCs w:val="24"/>
              </w:rPr>
              <w:t>Estimated cash inflows proposals for I, II &amp; III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93"/>
              <w:gridCol w:w="1530"/>
              <w:gridCol w:w="1800"/>
              <w:gridCol w:w="1710"/>
            </w:tblGrid>
            <w:tr w:rsidR="00C07632" w:rsidRPr="00B8453D" w:rsidTr="00C07632">
              <w:trPr>
                <w:jc w:val="center"/>
              </w:trPr>
              <w:tc>
                <w:tcPr>
                  <w:tcW w:w="1093" w:type="dxa"/>
                </w:tcPr>
                <w:p w:rsidR="00C07632" w:rsidRPr="00B8453D" w:rsidRDefault="00C07632" w:rsidP="00C07632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1530" w:type="dxa"/>
                </w:tcPr>
                <w:p w:rsidR="00C07632" w:rsidRPr="00B8453D" w:rsidRDefault="00C07632" w:rsidP="00C07632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Proposal-I</w:t>
                  </w:r>
                </w:p>
              </w:tc>
              <w:tc>
                <w:tcPr>
                  <w:tcW w:w="1800" w:type="dxa"/>
                </w:tcPr>
                <w:p w:rsidR="00C07632" w:rsidRPr="00B8453D" w:rsidRDefault="00C07632" w:rsidP="00922C26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Proposal-II</w:t>
                  </w:r>
                </w:p>
              </w:tc>
              <w:tc>
                <w:tcPr>
                  <w:tcW w:w="1710" w:type="dxa"/>
                </w:tcPr>
                <w:p w:rsidR="00C07632" w:rsidRPr="00B8453D" w:rsidRDefault="00C07632" w:rsidP="00922C26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Proposal-III</w:t>
                  </w:r>
                </w:p>
              </w:tc>
            </w:tr>
            <w:tr w:rsidR="00C07632" w:rsidRPr="00B8453D" w:rsidTr="00C07632">
              <w:trPr>
                <w:jc w:val="center"/>
              </w:trPr>
              <w:tc>
                <w:tcPr>
                  <w:tcW w:w="1093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12500</w:t>
                  </w:r>
                </w:p>
              </w:tc>
              <w:tc>
                <w:tcPr>
                  <w:tcW w:w="180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11750</w:t>
                  </w:r>
                </w:p>
              </w:tc>
              <w:tc>
                <w:tcPr>
                  <w:tcW w:w="171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13500</w:t>
                  </w:r>
                </w:p>
              </w:tc>
            </w:tr>
            <w:tr w:rsidR="00C07632" w:rsidRPr="00B8453D" w:rsidTr="00C07632">
              <w:trPr>
                <w:jc w:val="center"/>
              </w:trPr>
              <w:tc>
                <w:tcPr>
                  <w:tcW w:w="1093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12500</w:t>
                  </w:r>
                </w:p>
              </w:tc>
              <w:tc>
                <w:tcPr>
                  <w:tcW w:w="180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12250</w:t>
                  </w:r>
                </w:p>
              </w:tc>
              <w:tc>
                <w:tcPr>
                  <w:tcW w:w="171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12500</w:t>
                  </w:r>
                </w:p>
              </w:tc>
            </w:tr>
            <w:tr w:rsidR="00C07632" w:rsidRPr="00B8453D" w:rsidTr="00C07632">
              <w:trPr>
                <w:jc w:val="center"/>
              </w:trPr>
              <w:tc>
                <w:tcPr>
                  <w:tcW w:w="1093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12500</w:t>
                  </w:r>
                </w:p>
              </w:tc>
              <w:tc>
                <w:tcPr>
                  <w:tcW w:w="180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12500</w:t>
                  </w:r>
                </w:p>
              </w:tc>
              <w:tc>
                <w:tcPr>
                  <w:tcW w:w="171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12250</w:t>
                  </w:r>
                </w:p>
              </w:tc>
            </w:tr>
            <w:tr w:rsidR="00C07632" w:rsidRPr="00B8453D" w:rsidTr="00C07632">
              <w:trPr>
                <w:jc w:val="center"/>
              </w:trPr>
              <w:tc>
                <w:tcPr>
                  <w:tcW w:w="1093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12500</w:t>
                  </w:r>
                </w:p>
              </w:tc>
              <w:tc>
                <w:tcPr>
                  <w:tcW w:w="180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13500</w:t>
                  </w:r>
                </w:p>
              </w:tc>
              <w:tc>
                <w:tcPr>
                  <w:tcW w:w="171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11750</w:t>
                  </w:r>
                </w:p>
              </w:tc>
            </w:tr>
            <w:tr w:rsidR="00C07632" w:rsidRPr="00B8453D" w:rsidTr="00C07632">
              <w:trPr>
                <w:jc w:val="center"/>
              </w:trPr>
              <w:tc>
                <w:tcPr>
                  <w:tcW w:w="1093" w:type="dxa"/>
                </w:tcPr>
                <w:p w:rsidR="00C07632" w:rsidRPr="00B8453D" w:rsidRDefault="00C07632" w:rsidP="00C07632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 xml:space="preserve">Total </w:t>
                  </w:r>
                </w:p>
              </w:tc>
              <w:tc>
                <w:tcPr>
                  <w:tcW w:w="153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50000</w:t>
                  </w:r>
                </w:p>
              </w:tc>
              <w:tc>
                <w:tcPr>
                  <w:tcW w:w="180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50000</w:t>
                  </w:r>
                </w:p>
              </w:tc>
              <w:tc>
                <w:tcPr>
                  <w:tcW w:w="1710" w:type="dxa"/>
                </w:tcPr>
                <w:p w:rsidR="00C07632" w:rsidRPr="00B8453D" w:rsidRDefault="00C07632" w:rsidP="00C07632">
                  <w:pPr>
                    <w:snapToGrid w:val="0"/>
                    <w:jc w:val="center"/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</w:pPr>
                  <w:r w:rsidRPr="00B8453D">
                    <w:rPr>
                      <w:rFonts w:ascii="Bookman Old Style" w:eastAsia="Calibri" w:hAnsi="Bookman Old Style"/>
                      <w:b/>
                      <w:sz w:val="24"/>
                      <w:szCs w:val="24"/>
                    </w:rPr>
                    <w:t>50000</w:t>
                  </w:r>
                </w:p>
              </w:tc>
            </w:tr>
          </w:tbl>
          <w:p w:rsidR="00154171" w:rsidRPr="00AA7855" w:rsidRDefault="00C07632" w:rsidP="00AA785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453D">
              <w:rPr>
                <w:rFonts w:ascii="Bookman Old Style" w:eastAsia="Calibri" w:hAnsi="Bookman Old Style"/>
                <w:sz w:val="24"/>
                <w:szCs w:val="24"/>
              </w:rPr>
              <w:t xml:space="preserve">Determine Accounting Rate of Return </w:t>
            </w:r>
            <w:r w:rsidR="00AA7855">
              <w:rPr>
                <w:rFonts w:ascii="Bookman Old Style" w:eastAsia="Calibri" w:hAnsi="Bookman Old Style"/>
                <w:sz w:val="24"/>
                <w:szCs w:val="24"/>
              </w:rPr>
              <w:t>and payback period.</w:t>
            </w:r>
          </w:p>
        </w:tc>
        <w:tc>
          <w:tcPr>
            <w:tcW w:w="567" w:type="dxa"/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154171" w:rsidRPr="00396857" w:rsidRDefault="00E86244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154171" w:rsidRPr="00396857" w:rsidRDefault="00A560DC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154171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54171" w:rsidRPr="009F500A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154171" w:rsidRPr="005F302A" w:rsidRDefault="00AD4054" w:rsidP="00C832FE">
            <w:pPr>
              <w:spacing w:after="0"/>
              <w:jc w:val="both"/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Describe </w:t>
            </w:r>
            <w:r w:rsidR="005F302A" w:rsidRPr="005F302A">
              <w:rPr>
                <w:rFonts w:ascii="Bookman Old Style" w:hAnsi="Bookman Old Style" w:cs="Times New Roman"/>
                <w:sz w:val="24"/>
                <w:szCs w:val="24"/>
              </w:rPr>
              <w:t xml:space="preserve">the </w:t>
            </w:r>
            <w:r w:rsidR="00C832FE">
              <w:rPr>
                <w:rFonts w:ascii="Bookman Old Style" w:hAnsi="Bookman Old Style" w:cs="Times New Roman"/>
                <w:sz w:val="24"/>
                <w:szCs w:val="24"/>
              </w:rPr>
              <w:t>s</w:t>
            </w:r>
            <w:r w:rsidR="00C832FE">
              <w:rPr>
                <w:rFonts w:ascii="Bookman Old Style" w:hAnsi="Bookman Old Style" w:cs="Times New Roman"/>
                <w:bCs/>
                <w:sz w:val="24"/>
                <w:szCs w:val="24"/>
              </w:rPr>
              <w:t>ources</w:t>
            </w:r>
            <w:r w:rsidR="005F302A" w:rsidRPr="005F302A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of capital</w:t>
            </w:r>
            <w:r w:rsidR="005F302A" w:rsidRPr="005F302A">
              <w:rPr>
                <w:rFonts w:ascii="Bookman Old Style" w:hAnsi="Bookman Old Style" w:cs="Times New Roman"/>
                <w:sz w:val="24"/>
                <w:szCs w:val="24"/>
              </w:rPr>
              <w:t xml:space="preserve"> used in business.</w:t>
            </w:r>
          </w:p>
        </w:tc>
        <w:tc>
          <w:tcPr>
            <w:tcW w:w="567" w:type="dxa"/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154171" w:rsidRPr="00396857" w:rsidRDefault="00E86244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154171" w:rsidRPr="00396857" w:rsidRDefault="00A560DC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154171" w:rsidRPr="009F500A" w:rsidTr="00C832FE">
        <w:trPr>
          <w:trHeight w:val="413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154171" w:rsidRPr="00AD4054" w:rsidRDefault="00AD4054" w:rsidP="00AA7855">
            <w:pPr>
              <w:spacing w:after="0"/>
              <w:jc w:val="both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 w:rsidRPr="00AD4054">
              <w:rPr>
                <w:rFonts w:ascii="Bookman Old Style" w:hAnsi="Bookman Old Style" w:cs="Times New Roman"/>
                <w:bCs/>
                <w:sz w:val="24"/>
                <w:szCs w:val="24"/>
              </w:rPr>
              <w:t>What is Net Present Value?</w:t>
            </w:r>
          </w:p>
        </w:tc>
        <w:tc>
          <w:tcPr>
            <w:tcW w:w="567" w:type="dxa"/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154171" w:rsidRPr="00396857" w:rsidRDefault="00E86244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154171" w:rsidRPr="00396857" w:rsidRDefault="00AA7855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154171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54171" w:rsidRPr="009F500A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154171" w:rsidRDefault="005C7542" w:rsidP="005C7542">
            <w:pPr>
              <w:spacing w:after="0"/>
              <w:jc w:val="both"/>
            </w:pPr>
            <w:r w:rsidRPr="005C7542">
              <w:rPr>
                <w:rFonts w:ascii="Bookman Old Style" w:hAnsi="Bookman Old Style" w:cs="Times New Roman"/>
                <w:bCs/>
                <w:sz w:val="24"/>
                <w:szCs w:val="24"/>
              </w:rPr>
              <w:t>List the advantages and disadvantages of double entry bookkeeping.</w:t>
            </w:r>
          </w:p>
        </w:tc>
        <w:tc>
          <w:tcPr>
            <w:tcW w:w="567" w:type="dxa"/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154171" w:rsidRPr="00396857" w:rsidRDefault="00B8453D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154171" w:rsidRPr="00396857" w:rsidRDefault="00AA7855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154171" w:rsidRPr="009F500A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154171" w:rsidRDefault="005C7542" w:rsidP="00C832FE">
            <w:pPr>
              <w:spacing w:after="0"/>
              <w:jc w:val="both"/>
            </w:pPr>
            <w:r w:rsidRPr="005C7542"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r w:rsidR="00C832FE">
              <w:rPr>
                <w:rFonts w:ascii="Bookman Old Style" w:hAnsi="Bookman Old Style" w:cs="Times New Roman"/>
                <w:sz w:val="24"/>
                <w:szCs w:val="24"/>
              </w:rPr>
              <w:t>ratios</w:t>
            </w:r>
            <w:bookmarkStart w:id="0" w:name="_GoBack"/>
            <w:bookmarkEnd w:id="0"/>
            <w:r w:rsidRPr="005C7542">
              <w:rPr>
                <w:rFonts w:ascii="Bookman Old Style" w:hAnsi="Bookman Old Style" w:cs="Times New Roman"/>
                <w:sz w:val="24"/>
                <w:szCs w:val="24"/>
              </w:rPr>
              <w:t xml:space="preserve"> involved in analyzing a financial statement.</w:t>
            </w:r>
          </w:p>
        </w:tc>
        <w:tc>
          <w:tcPr>
            <w:tcW w:w="567" w:type="dxa"/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154171" w:rsidRPr="00396857" w:rsidRDefault="00B8453D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154171" w:rsidRPr="00396857" w:rsidRDefault="00A560DC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154171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4171" w:rsidRPr="00396857" w:rsidRDefault="00154171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81CA9" w:rsidRPr="009F500A" w:rsidTr="00C06536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1CA9" w:rsidRPr="00396857" w:rsidRDefault="00D81CA9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81CA9" w:rsidRPr="00D81CA9" w:rsidRDefault="00D81CA9" w:rsidP="00D81CA9">
            <w:pPr>
              <w:spacing w:after="0"/>
              <w:jc w:val="both"/>
              <w:rPr>
                <w:rFonts w:ascii="Bookman Old Style" w:hAnsi="Bookman Old Style" w:cs="Times New Roman"/>
                <w:bCs/>
                <w:szCs w:val="24"/>
              </w:rPr>
            </w:pPr>
            <w:r w:rsidRPr="00D81CA9">
              <w:rPr>
                <w:rFonts w:ascii="Bookman Old Style" w:hAnsi="Bookman Old Style" w:cs="Times New Roman"/>
                <w:bCs/>
                <w:szCs w:val="24"/>
              </w:rPr>
              <w:t xml:space="preserve">Journalize the following in the books of M/s. </w:t>
            </w:r>
            <w:proofErr w:type="spellStart"/>
            <w:r w:rsidRPr="00D81CA9">
              <w:rPr>
                <w:rFonts w:ascii="Bookman Old Style" w:hAnsi="Bookman Old Style" w:cs="Times New Roman"/>
                <w:bCs/>
                <w:szCs w:val="24"/>
              </w:rPr>
              <w:t>Meena</w:t>
            </w:r>
            <w:proofErr w:type="spellEnd"/>
            <w:r w:rsidRPr="00D81CA9">
              <w:rPr>
                <w:rFonts w:ascii="Bookman Old Style" w:hAnsi="Bookman Old Style" w:cs="Times New Roman"/>
                <w:bCs/>
                <w:szCs w:val="24"/>
              </w:rPr>
              <w:t xml:space="preserve"> Traders:</w:t>
            </w:r>
          </w:p>
          <w:tbl>
            <w:tblPr>
              <w:tblStyle w:val="TableGrid"/>
              <w:tblW w:w="4717" w:type="pct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70"/>
              <w:gridCol w:w="4950"/>
              <w:gridCol w:w="1182"/>
            </w:tblGrid>
            <w:tr w:rsidR="00D81CA9" w:rsidRPr="00D81CA9" w:rsidTr="00953420">
              <w:trPr>
                <w:jc w:val="center"/>
              </w:trPr>
              <w:tc>
                <w:tcPr>
                  <w:tcW w:w="683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/>
                      <w:bCs/>
                      <w:sz w:val="22"/>
                      <w:szCs w:val="24"/>
                      <w:lang w:val="en-IN"/>
                    </w:rPr>
                    <w:t>Date</w:t>
                  </w:r>
                </w:p>
              </w:tc>
              <w:tc>
                <w:tcPr>
                  <w:tcW w:w="3485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/>
                      <w:bCs/>
                      <w:sz w:val="22"/>
                      <w:szCs w:val="24"/>
                      <w:lang w:val="en-IN"/>
                    </w:rPr>
                    <w:t>Transactions</w:t>
                  </w:r>
                </w:p>
              </w:tc>
              <w:tc>
                <w:tcPr>
                  <w:tcW w:w="832" w:type="pct"/>
                  <w:hideMark/>
                </w:tcPr>
                <w:p w:rsidR="00D81CA9" w:rsidRPr="00D81CA9" w:rsidRDefault="00D81CA9" w:rsidP="00953420">
                  <w:pPr>
                    <w:spacing w:line="276" w:lineRule="auto"/>
                    <w:jc w:val="right"/>
                    <w:rPr>
                      <w:rFonts w:ascii="Bookman Old Style" w:eastAsiaTheme="minorHAnsi" w:hAnsi="Bookman Old Style"/>
                      <w:b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/>
                      <w:bCs/>
                      <w:sz w:val="22"/>
                      <w:szCs w:val="24"/>
                      <w:lang w:val="en-IN"/>
                    </w:rPr>
                    <w:t>Amount</w:t>
                  </w:r>
                </w:p>
              </w:tc>
            </w:tr>
            <w:tr w:rsidR="00D81CA9" w:rsidRPr="00D81CA9" w:rsidTr="00953420">
              <w:trPr>
                <w:jc w:val="center"/>
              </w:trPr>
              <w:tc>
                <w:tcPr>
                  <w:tcW w:w="683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Jan 1</w:t>
                  </w:r>
                </w:p>
              </w:tc>
              <w:tc>
                <w:tcPr>
                  <w:tcW w:w="3485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proofErr w:type="spellStart"/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Meena</w:t>
                  </w:r>
                  <w:proofErr w:type="spellEnd"/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 xml:space="preserve"> started business with cash</w:t>
                  </w:r>
                </w:p>
              </w:tc>
              <w:tc>
                <w:tcPr>
                  <w:tcW w:w="832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right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50,000</w:t>
                  </w:r>
                </w:p>
              </w:tc>
            </w:tr>
            <w:tr w:rsidR="00D81CA9" w:rsidRPr="00D81CA9" w:rsidTr="00953420">
              <w:trPr>
                <w:jc w:val="center"/>
              </w:trPr>
              <w:tc>
                <w:tcPr>
                  <w:tcW w:w="683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Jan 2</w:t>
                  </w:r>
                </w:p>
              </w:tc>
              <w:tc>
                <w:tcPr>
                  <w:tcW w:w="3485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Purchased goods from Ramesh on credit</w:t>
                  </w:r>
                </w:p>
              </w:tc>
              <w:tc>
                <w:tcPr>
                  <w:tcW w:w="832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right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15,000</w:t>
                  </w:r>
                </w:p>
              </w:tc>
            </w:tr>
            <w:tr w:rsidR="00D81CA9" w:rsidRPr="00D81CA9" w:rsidTr="00953420">
              <w:trPr>
                <w:jc w:val="center"/>
              </w:trPr>
              <w:tc>
                <w:tcPr>
                  <w:tcW w:w="683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Jan 5</w:t>
                  </w:r>
                </w:p>
              </w:tc>
              <w:tc>
                <w:tcPr>
                  <w:tcW w:w="3485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Sold goods for cash</w:t>
                  </w:r>
                </w:p>
              </w:tc>
              <w:tc>
                <w:tcPr>
                  <w:tcW w:w="832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right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10,000</w:t>
                  </w:r>
                </w:p>
              </w:tc>
            </w:tr>
            <w:tr w:rsidR="00D81CA9" w:rsidRPr="00D81CA9" w:rsidTr="00953420">
              <w:trPr>
                <w:jc w:val="center"/>
              </w:trPr>
              <w:tc>
                <w:tcPr>
                  <w:tcW w:w="683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Jan 6</w:t>
                  </w:r>
                </w:p>
              </w:tc>
              <w:tc>
                <w:tcPr>
                  <w:tcW w:w="3485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Paid to Ramesh by cheque</w:t>
                  </w:r>
                </w:p>
              </w:tc>
              <w:tc>
                <w:tcPr>
                  <w:tcW w:w="832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right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14,500</w:t>
                  </w:r>
                </w:p>
              </w:tc>
            </w:tr>
            <w:tr w:rsidR="00D81CA9" w:rsidRPr="00D81CA9" w:rsidTr="00953420">
              <w:trPr>
                <w:jc w:val="center"/>
              </w:trPr>
              <w:tc>
                <w:tcPr>
                  <w:tcW w:w="683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Jan 9</w:t>
                  </w:r>
                </w:p>
              </w:tc>
              <w:tc>
                <w:tcPr>
                  <w:tcW w:w="3485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Bought stationery for office use</w:t>
                  </w:r>
                </w:p>
              </w:tc>
              <w:tc>
                <w:tcPr>
                  <w:tcW w:w="832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right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500</w:t>
                  </w:r>
                </w:p>
              </w:tc>
            </w:tr>
            <w:tr w:rsidR="00D81CA9" w:rsidRPr="00D81CA9" w:rsidTr="00953420">
              <w:trPr>
                <w:jc w:val="center"/>
              </w:trPr>
              <w:tc>
                <w:tcPr>
                  <w:tcW w:w="683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Jan 12</w:t>
                  </w:r>
                </w:p>
              </w:tc>
              <w:tc>
                <w:tcPr>
                  <w:tcW w:w="3485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Received commission</w:t>
                  </w:r>
                </w:p>
              </w:tc>
              <w:tc>
                <w:tcPr>
                  <w:tcW w:w="832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right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1,000</w:t>
                  </w:r>
                </w:p>
              </w:tc>
            </w:tr>
            <w:tr w:rsidR="00D81CA9" w:rsidRPr="00D81CA9" w:rsidTr="00953420">
              <w:trPr>
                <w:jc w:val="center"/>
              </w:trPr>
              <w:tc>
                <w:tcPr>
                  <w:tcW w:w="683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Jan 15</w:t>
                  </w:r>
                </w:p>
              </w:tc>
              <w:tc>
                <w:tcPr>
                  <w:tcW w:w="3485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Paid rent</w:t>
                  </w:r>
                </w:p>
              </w:tc>
              <w:tc>
                <w:tcPr>
                  <w:tcW w:w="832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right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1,200</w:t>
                  </w:r>
                </w:p>
              </w:tc>
            </w:tr>
            <w:tr w:rsidR="00D81CA9" w:rsidRPr="00D81CA9" w:rsidTr="00953420">
              <w:trPr>
                <w:jc w:val="center"/>
              </w:trPr>
              <w:tc>
                <w:tcPr>
                  <w:tcW w:w="683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Jan 20</w:t>
                  </w:r>
                </w:p>
              </w:tc>
              <w:tc>
                <w:tcPr>
                  <w:tcW w:w="3485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both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Withdrew cash for personal use</w:t>
                  </w:r>
                </w:p>
              </w:tc>
              <w:tc>
                <w:tcPr>
                  <w:tcW w:w="832" w:type="pct"/>
                  <w:hideMark/>
                </w:tcPr>
                <w:p w:rsidR="00D81CA9" w:rsidRPr="00D81CA9" w:rsidRDefault="00D81CA9" w:rsidP="00D81CA9">
                  <w:pPr>
                    <w:spacing w:line="276" w:lineRule="auto"/>
                    <w:jc w:val="right"/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</w:pPr>
                  <w:r w:rsidRPr="00D81CA9">
                    <w:rPr>
                      <w:rFonts w:ascii="Bookman Old Style" w:eastAsiaTheme="minorHAnsi" w:hAnsi="Bookman Old Style"/>
                      <w:bCs/>
                      <w:sz w:val="22"/>
                      <w:szCs w:val="24"/>
                      <w:lang w:val="en-IN"/>
                    </w:rPr>
                    <w:t>2,000</w:t>
                  </w:r>
                </w:p>
              </w:tc>
            </w:tr>
          </w:tbl>
          <w:p w:rsidR="00D81CA9" w:rsidRPr="00D81CA9" w:rsidRDefault="00D81CA9" w:rsidP="00D81CA9">
            <w:pPr>
              <w:spacing w:after="0"/>
              <w:jc w:val="both"/>
              <w:rPr>
                <w:rFonts w:ascii="Bookman Old Style" w:hAnsi="Bookman Old Style" w:cs="Times New Roman"/>
                <w:b/>
                <w:bCs/>
                <w:szCs w:val="24"/>
              </w:rPr>
            </w:pPr>
            <w:r w:rsidRPr="00D81CA9">
              <w:rPr>
                <w:rFonts w:ascii="Bookman Old Style" w:hAnsi="Bookman Old Style" w:cs="Times New Roman"/>
                <w:b/>
                <w:bCs/>
                <w:szCs w:val="24"/>
              </w:rPr>
              <w:t>Required:</w:t>
            </w:r>
          </w:p>
          <w:p w:rsidR="00D81CA9" w:rsidRDefault="00D81CA9" w:rsidP="0023742B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</w:pPr>
            <w:r w:rsidRPr="0023742B">
              <w:rPr>
                <w:rFonts w:ascii="Bookman Old Style" w:hAnsi="Bookman Old Style" w:cs="Times New Roman"/>
                <w:bCs/>
                <w:szCs w:val="24"/>
              </w:rPr>
              <w:t>Record the Journal Entries with proper narrations.</w:t>
            </w:r>
          </w:p>
        </w:tc>
        <w:tc>
          <w:tcPr>
            <w:tcW w:w="567" w:type="dxa"/>
            <w:vAlign w:val="center"/>
          </w:tcPr>
          <w:p w:rsidR="00D81CA9" w:rsidRPr="00396857" w:rsidRDefault="00D81CA9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D81CA9" w:rsidRPr="00396857" w:rsidRDefault="00B8453D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D81CA9" w:rsidRPr="00396857" w:rsidRDefault="00AA7855" w:rsidP="001541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AA7855" w:rsidRPr="003257AD" w:rsidRDefault="00AA7855" w:rsidP="00AA785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AA7855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93342"/>
    <w:multiLevelType w:val="hybridMultilevel"/>
    <w:tmpl w:val="E62473EE"/>
    <w:lvl w:ilvl="0" w:tplc="B41E86C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87BDB"/>
    <w:multiLevelType w:val="hybridMultilevel"/>
    <w:tmpl w:val="95AA4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56622E07"/>
    <w:multiLevelType w:val="hybridMultilevel"/>
    <w:tmpl w:val="01FA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592B"/>
    <w:rsid w:val="000466F7"/>
    <w:rsid w:val="00046CB8"/>
    <w:rsid w:val="00053A2B"/>
    <w:rsid w:val="000C1D0F"/>
    <w:rsid w:val="000D0B88"/>
    <w:rsid w:val="000D2777"/>
    <w:rsid w:val="000F12BE"/>
    <w:rsid w:val="00103309"/>
    <w:rsid w:val="0013631D"/>
    <w:rsid w:val="00150DF0"/>
    <w:rsid w:val="001539D0"/>
    <w:rsid w:val="00154171"/>
    <w:rsid w:val="00155D25"/>
    <w:rsid w:val="001A01E5"/>
    <w:rsid w:val="001A3E83"/>
    <w:rsid w:val="001E0EC8"/>
    <w:rsid w:val="0021069D"/>
    <w:rsid w:val="00227314"/>
    <w:rsid w:val="00234DD6"/>
    <w:rsid w:val="0023742B"/>
    <w:rsid w:val="00251A79"/>
    <w:rsid w:val="00271859"/>
    <w:rsid w:val="00284F2E"/>
    <w:rsid w:val="00296345"/>
    <w:rsid w:val="002A7366"/>
    <w:rsid w:val="002B12E4"/>
    <w:rsid w:val="002B64F7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42774"/>
    <w:rsid w:val="00442B9F"/>
    <w:rsid w:val="00456FF1"/>
    <w:rsid w:val="00463E4C"/>
    <w:rsid w:val="0047454F"/>
    <w:rsid w:val="00474BA7"/>
    <w:rsid w:val="00485725"/>
    <w:rsid w:val="004A4C07"/>
    <w:rsid w:val="004B630E"/>
    <w:rsid w:val="004E0BA5"/>
    <w:rsid w:val="004E2978"/>
    <w:rsid w:val="00504475"/>
    <w:rsid w:val="00512653"/>
    <w:rsid w:val="00525763"/>
    <w:rsid w:val="005450AF"/>
    <w:rsid w:val="00554B1A"/>
    <w:rsid w:val="00590237"/>
    <w:rsid w:val="00593548"/>
    <w:rsid w:val="005A4A2E"/>
    <w:rsid w:val="005B4F9F"/>
    <w:rsid w:val="005C06CA"/>
    <w:rsid w:val="005C7542"/>
    <w:rsid w:val="005F302A"/>
    <w:rsid w:val="0062034D"/>
    <w:rsid w:val="00655F00"/>
    <w:rsid w:val="00661C2F"/>
    <w:rsid w:val="006863D7"/>
    <w:rsid w:val="00686D5C"/>
    <w:rsid w:val="00691338"/>
    <w:rsid w:val="006913EC"/>
    <w:rsid w:val="0069768D"/>
    <w:rsid w:val="006A2F3F"/>
    <w:rsid w:val="006D62A7"/>
    <w:rsid w:val="006D7EC7"/>
    <w:rsid w:val="006E4EE6"/>
    <w:rsid w:val="006F0C7E"/>
    <w:rsid w:val="006F4FA5"/>
    <w:rsid w:val="007162E1"/>
    <w:rsid w:val="00720A77"/>
    <w:rsid w:val="007258D1"/>
    <w:rsid w:val="0073618B"/>
    <w:rsid w:val="00750701"/>
    <w:rsid w:val="00757172"/>
    <w:rsid w:val="00780A16"/>
    <w:rsid w:val="007847B7"/>
    <w:rsid w:val="00795A1B"/>
    <w:rsid w:val="007A7C89"/>
    <w:rsid w:val="007B145D"/>
    <w:rsid w:val="007B2CF8"/>
    <w:rsid w:val="007B5373"/>
    <w:rsid w:val="007C09A0"/>
    <w:rsid w:val="007F2DB7"/>
    <w:rsid w:val="008166E1"/>
    <w:rsid w:val="008241FD"/>
    <w:rsid w:val="00843353"/>
    <w:rsid w:val="00884594"/>
    <w:rsid w:val="00891022"/>
    <w:rsid w:val="008B5361"/>
    <w:rsid w:val="008C3C87"/>
    <w:rsid w:val="008E32BF"/>
    <w:rsid w:val="008F7491"/>
    <w:rsid w:val="0090128A"/>
    <w:rsid w:val="00906B65"/>
    <w:rsid w:val="009071F8"/>
    <w:rsid w:val="00910762"/>
    <w:rsid w:val="00915F54"/>
    <w:rsid w:val="00917290"/>
    <w:rsid w:val="00921837"/>
    <w:rsid w:val="0093182A"/>
    <w:rsid w:val="009368D4"/>
    <w:rsid w:val="009409AC"/>
    <w:rsid w:val="00953420"/>
    <w:rsid w:val="00956FCE"/>
    <w:rsid w:val="00960BCC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560DC"/>
    <w:rsid w:val="00A70A19"/>
    <w:rsid w:val="00A92095"/>
    <w:rsid w:val="00AA1A23"/>
    <w:rsid w:val="00AA1D8C"/>
    <w:rsid w:val="00AA7855"/>
    <w:rsid w:val="00AB5201"/>
    <w:rsid w:val="00AB54D0"/>
    <w:rsid w:val="00AB6D85"/>
    <w:rsid w:val="00AD4054"/>
    <w:rsid w:val="00AD4CC9"/>
    <w:rsid w:val="00AE789F"/>
    <w:rsid w:val="00AF7F5A"/>
    <w:rsid w:val="00B01745"/>
    <w:rsid w:val="00B020C7"/>
    <w:rsid w:val="00B11358"/>
    <w:rsid w:val="00B223DF"/>
    <w:rsid w:val="00B34647"/>
    <w:rsid w:val="00B50A9C"/>
    <w:rsid w:val="00B8453D"/>
    <w:rsid w:val="00B93AE5"/>
    <w:rsid w:val="00BA4B0B"/>
    <w:rsid w:val="00BD0A5D"/>
    <w:rsid w:val="00BD5D34"/>
    <w:rsid w:val="00C01AC7"/>
    <w:rsid w:val="00C07632"/>
    <w:rsid w:val="00C22811"/>
    <w:rsid w:val="00C32BA6"/>
    <w:rsid w:val="00C36477"/>
    <w:rsid w:val="00C476C6"/>
    <w:rsid w:val="00C545C2"/>
    <w:rsid w:val="00C54673"/>
    <w:rsid w:val="00C61C88"/>
    <w:rsid w:val="00C76FFB"/>
    <w:rsid w:val="00C832FE"/>
    <w:rsid w:val="00C84F0A"/>
    <w:rsid w:val="00CA7233"/>
    <w:rsid w:val="00CC569C"/>
    <w:rsid w:val="00CD4BF6"/>
    <w:rsid w:val="00CD57BF"/>
    <w:rsid w:val="00CE70A8"/>
    <w:rsid w:val="00CF2C64"/>
    <w:rsid w:val="00D03572"/>
    <w:rsid w:val="00D105C8"/>
    <w:rsid w:val="00D37592"/>
    <w:rsid w:val="00D464F5"/>
    <w:rsid w:val="00D51AFA"/>
    <w:rsid w:val="00D56323"/>
    <w:rsid w:val="00D65DEF"/>
    <w:rsid w:val="00D74414"/>
    <w:rsid w:val="00D81CA9"/>
    <w:rsid w:val="00D93CB7"/>
    <w:rsid w:val="00D9502C"/>
    <w:rsid w:val="00D95B67"/>
    <w:rsid w:val="00D95FDE"/>
    <w:rsid w:val="00D9689C"/>
    <w:rsid w:val="00D96FFB"/>
    <w:rsid w:val="00DA18CD"/>
    <w:rsid w:val="00DB3833"/>
    <w:rsid w:val="00DB3B00"/>
    <w:rsid w:val="00DD02CE"/>
    <w:rsid w:val="00DE5CE6"/>
    <w:rsid w:val="00DF56B2"/>
    <w:rsid w:val="00DF5DDF"/>
    <w:rsid w:val="00E05230"/>
    <w:rsid w:val="00E267F8"/>
    <w:rsid w:val="00E67488"/>
    <w:rsid w:val="00E70552"/>
    <w:rsid w:val="00E77988"/>
    <w:rsid w:val="00E86244"/>
    <w:rsid w:val="00E90FAA"/>
    <w:rsid w:val="00EB081D"/>
    <w:rsid w:val="00EB2222"/>
    <w:rsid w:val="00EC60A1"/>
    <w:rsid w:val="00ED6E64"/>
    <w:rsid w:val="00EE1E76"/>
    <w:rsid w:val="00EE5C5A"/>
    <w:rsid w:val="00EF14FB"/>
    <w:rsid w:val="00F22185"/>
    <w:rsid w:val="00F25916"/>
    <w:rsid w:val="00F558BF"/>
    <w:rsid w:val="00F60B3C"/>
    <w:rsid w:val="00F616CD"/>
    <w:rsid w:val="00F75871"/>
    <w:rsid w:val="00F86E3C"/>
    <w:rsid w:val="00F9057F"/>
    <w:rsid w:val="00FA5E9A"/>
    <w:rsid w:val="00FB3854"/>
    <w:rsid w:val="00FD355D"/>
    <w:rsid w:val="00FD7646"/>
    <w:rsid w:val="00FE7566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541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42B9F"/>
    <w:rPr>
      <w:b/>
      <w:bCs/>
    </w:rPr>
  </w:style>
  <w:style w:type="character" w:styleId="Emphasis">
    <w:name w:val="Emphasis"/>
    <w:basedOn w:val="DefaultParagraphFont"/>
    <w:uiPriority w:val="20"/>
    <w:qFormat/>
    <w:rsid w:val="00442B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1B30B-4A14-44DC-9536-62E411E73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138</cp:revision>
  <cp:lastPrinted>2025-11-24T03:06:00Z</cp:lastPrinted>
  <dcterms:created xsi:type="dcterms:W3CDTF">2018-09-08T07:27:00Z</dcterms:created>
  <dcterms:modified xsi:type="dcterms:W3CDTF">2025-11-24T03:11:00Z</dcterms:modified>
</cp:coreProperties>
</file>